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6AC" w:rsidRPr="00F936AC" w:rsidRDefault="00F936AC" w:rsidP="00F936AC">
      <w:pPr>
        <w:shd w:val="clear" w:color="auto" w:fill="FFFFFF"/>
        <w:spacing w:before="225" w:after="225" w:line="240" w:lineRule="auto"/>
        <w:jc w:val="both"/>
        <w:outlineLvl w:val="2"/>
        <w:rPr>
          <w:rFonts w:ascii="Georgia" w:eastAsia="Times New Roman" w:hAnsi="Georgia" w:cs="Times New Roman"/>
          <w:b/>
          <w:bCs/>
          <w:color w:val="3C587E"/>
          <w:sz w:val="24"/>
          <w:szCs w:val="24"/>
          <w:lang w:eastAsia="es-ES"/>
        </w:rPr>
      </w:pPr>
      <w:r w:rsidRPr="00F936AC">
        <w:rPr>
          <w:rFonts w:ascii="Georgia" w:eastAsia="Times New Roman" w:hAnsi="Georgia" w:cs="Times New Roman"/>
          <w:b/>
          <w:bCs/>
          <w:color w:val="3C587E"/>
          <w:sz w:val="24"/>
          <w:szCs w:val="24"/>
          <w:lang w:eastAsia="es-ES"/>
        </w:rPr>
        <w:t>ANEXO V</w:t>
      </w:r>
      <w:r w:rsidRPr="00F936AC">
        <w:rPr>
          <w:rFonts w:ascii="Georgia" w:eastAsia="Times New Roman" w:hAnsi="Georgia" w:cs="Times New Roman"/>
          <w:b/>
          <w:bCs/>
          <w:color w:val="3C587E"/>
          <w:sz w:val="24"/>
          <w:szCs w:val="24"/>
          <w:lang w:eastAsia="es-ES"/>
        </w:rPr>
        <w:br/>
      </w:r>
      <w:r w:rsidRPr="00F936AC">
        <w:rPr>
          <w:rFonts w:ascii="Georgia" w:eastAsia="Times New Roman" w:hAnsi="Georgia" w:cs="Times New Roman"/>
          <w:b/>
          <w:bCs/>
          <w:color w:val="3C587E"/>
          <w:sz w:val="24"/>
          <w:szCs w:val="24"/>
          <w:lang w:eastAsia="es-ES"/>
        </w:rPr>
        <w:br/>
        <w:t>Modelo de aval</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 xml:space="preserve">La entidad (razón social de la entidad de crédito o sociedad de garantía recíproca), NIF, con domicilio (a efectos de notificaciones y requerimientos) en la calle/plaza/avenida, código postal, localidad, y en su nombre (nombre y apellidos de los apoderados), con poderes suficientes para obligarle en este acto, según resulta del bastanteo de poderes que se reseña en la parte inferior de este documento, AVALA a: (nombre y apellidos o razón social del avalado), NIF, en virtud de lo dispuesto por: (norma/s y artículo/s que impone/n la constitución de esta garantía) para responder de las obligaciones siguientes: (detallar el objeto del contrato u obligación asumida por el garantizado), </w:t>
      </w:r>
      <w:r w:rsidRPr="00641818">
        <w:rPr>
          <w:rFonts w:ascii="Lucida Sans Unicode" w:eastAsia="Times New Roman" w:hAnsi="Lucida Sans Unicode" w:cs="Lucida Sans Unicode"/>
          <w:color w:val="222222"/>
          <w:sz w:val="20"/>
          <w:szCs w:val="20"/>
          <w:highlight w:val="yellow"/>
          <w:lang w:eastAsia="es-ES"/>
        </w:rPr>
        <w:t>ante (</w:t>
      </w:r>
      <w:r w:rsidRPr="00D33980">
        <w:rPr>
          <w:rFonts w:ascii="Lucida Sans Unicode" w:eastAsia="Times New Roman" w:hAnsi="Lucida Sans Unicode" w:cs="Lucida Sans Unicode"/>
          <w:i/>
          <w:color w:val="222222"/>
          <w:sz w:val="20"/>
          <w:szCs w:val="20"/>
          <w:lang w:eastAsia="es-ES"/>
        </w:rPr>
        <w:t>órgano administrativo, organismo autónomo o ente público</w:t>
      </w:r>
      <w:r w:rsidR="00D33980" w:rsidRPr="00D33980">
        <w:rPr>
          <w:rFonts w:ascii="Lucida Sans Unicode" w:eastAsia="Times New Roman" w:hAnsi="Lucida Sans Unicode" w:cs="Lucida Sans Unicode"/>
          <w:i/>
          <w:color w:val="222222"/>
          <w:sz w:val="20"/>
          <w:szCs w:val="20"/>
          <w:lang w:eastAsia="es-ES"/>
        </w:rPr>
        <w:t xml:space="preserve"> </w:t>
      </w:r>
      <w:r w:rsidR="00D33980">
        <w:rPr>
          <w:rFonts w:ascii="Lucida Sans Unicode" w:eastAsia="Times New Roman" w:hAnsi="Lucida Sans Unicode" w:cs="Lucida Sans Unicode"/>
          <w:color w:val="222222"/>
          <w:sz w:val="20"/>
          <w:szCs w:val="20"/>
          <w:lang w:eastAsia="es-ES"/>
        </w:rPr>
        <w:t>–AJUNTAMENT D´ALZIRA-</w:t>
      </w:r>
      <w:r w:rsidRPr="00F936AC">
        <w:rPr>
          <w:rFonts w:ascii="Lucida Sans Unicode" w:eastAsia="Times New Roman" w:hAnsi="Lucida Sans Unicode" w:cs="Lucida Sans Unicode"/>
          <w:color w:val="222222"/>
          <w:sz w:val="20"/>
          <w:szCs w:val="20"/>
          <w:lang w:eastAsia="es-ES"/>
        </w:rPr>
        <w:t>), por importe de: (en letra y en cifra).</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 xml:space="preserve">La entidad avalista declara bajo su responsabilidad, que cumple los requisitos previstos en el artículo 56.2 del Reglamento General de la Ley de Contratos de las Administraciones Públicas. Este aval se otorga </w:t>
      </w:r>
      <w:r w:rsidRPr="00AA39D6">
        <w:rPr>
          <w:rFonts w:ascii="Lucida Sans Unicode" w:eastAsia="Times New Roman" w:hAnsi="Lucida Sans Unicode" w:cs="Lucida Sans Unicode"/>
          <w:color w:val="222222"/>
          <w:sz w:val="20"/>
          <w:szCs w:val="20"/>
          <w:highlight w:val="yellow"/>
          <w:lang w:eastAsia="es-ES"/>
        </w:rPr>
        <w:t>solidariamente</w:t>
      </w:r>
      <w:r w:rsidRPr="00F936AC">
        <w:rPr>
          <w:rFonts w:ascii="Lucida Sans Unicode" w:eastAsia="Times New Roman" w:hAnsi="Lucida Sans Unicode" w:cs="Lucida Sans Unicode"/>
          <w:color w:val="222222"/>
          <w:sz w:val="20"/>
          <w:szCs w:val="20"/>
          <w:lang w:eastAsia="es-ES"/>
        </w:rPr>
        <w:t xml:space="preserve"> respecto al obligado principal, con </w:t>
      </w:r>
      <w:r w:rsidRPr="00AA39D6">
        <w:rPr>
          <w:rFonts w:ascii="Lucida Sans Unicode" w:eastAsia="Times New Roman" w:hAnsi="Lucida Sans Unicode" w:cs="Lucida Sans Unicode"/>
          <w:color w:val="222222"/>
          <w:sz w:val="20"/>
          <w:szCs w:val="20"/>
          <w:highlight w:val="yellow"/>
          <w:lang w:eastAsia="es-ES"/>
        </w:rPr>
        <w:t>renuncia expresa al beneficio de excusión</w:t>
      </w:r>
      <w:r w:rsidRPr="00F936AC">
        <w:rPr>
          <w:rFonts w:ascii="Lucida Sans Unicode" w:eastAsia="Times New Roman" w:hAnsi="Lucida Sans Unicode" w:cs="Lucida Sans Unicode"/>
          <w:color w:val="222222"/>
          <w:sz w:val="20"/>
          <w:szCs w:val="20"/>
          <w:lang w:eastAsia="es-ES"/>
        </w:rPr>
        <w:t xml:space="preserve"> y con </w:t>
      </w:r>
      <w:r w:rsidRPr="00AA39D6">
        <w:rPr>
          <w:rFonts w:ascii="Lucida Sans Unicode" w:eastAsia="Times New Roman" w:hAnsi="Lucida Sans Unicode" w:cs="Lucida Sans Unicode"/>
          <w:color w:val="222222"/>
          <w:sz w:val="20"/>
          <w:szCs w:val="20"/>
          <w:highlight w:val="yellow"/>
          <w:lang w:eastAsia="es-ES"/>
        </w:rPr>
        <w:t>compromiso de pago al primer requerimiento</w:t>
      </w:r>
      <w:r w:rsidRPr="00F936AC">
        <w:rPr>
          <w:rFonts w:ascii="Lucida Sans Unicode" w:eastAsia="Times New Roman" w:hAnsi="Lucida Sans Unicode" w:cs="Lucida Sans Unicode"/>
          <w:color w:val="222222"/>
          <w:sz w:val="20"/>
          <w:szCs w:val="20"/>
          <w:lang w:eastAsia="es-ES"/>
        </w:rPr>
        <w:t xml:space="preserve"> </w:t>
      </w:r>
      <w:r w:rsidR="00D33980">
        <w:rPr>
          <w:rFonts w:ascii="Lucida Sans Unicode" w:eastAsia="Times New Roman" w:hAnsi="Lucida Sans Unicode" w:cs="Lucida Sans Unicode"/>
          <w:color w:val="222222"/>
          <w:sz w:val="20"/>
          <w:szCs w:val="20"/>
          <w:lang w:eastAsia="es-ES"/>
        </w:rPr>
        <w:t>(</w:t>
      </w:r>
      <w:r w:rsidRPr="00D33980">
        <w:rPr>
          <w:rFonts w:ascii="Lucida Sans Unicode" w:eastAsia="Times New Roman" w:hAnsi="Lucida Sans Unicode" w:cs="Lucida Sans Unicode"/>
          <w:i/>
          <w:color w:val="222222"/>
          <w:sz w:val="20"/>
          <w:szCs w:val="20"/>
          <w:lang w:eastAsia="es-ES"/>
        </w:rPr>
        <w:t xml:space="preserve">de la Caja General de Depósitos u órgano equivalente de las restantes Administraciones Públicas, con sujeción a los términos previstos en la legislación de contratos de las Administraciones Públicas, en sus normas de desarrollo y en la normativa reguladora </w:t>
      </w:r>
      <w:r w:rsidR="00D33980" w:rsidRPr="00D33980">
        <w:rPr>
          <w:rFonts w:ascii="Lucida Sans Unicode" w:eastAsia="Times New Roman" w:hAnsi="Lucida Sans Unicode" w:cs="Lucida Sans Unicode"/>
          <w:i/>
          <w:color w:val="222222"/>
          <w:sz w:val="20"/>
          <w:szCs w:val="20"/>
          <w:lang w:eastAsia="es-ES"/>
        </w:rPr>
        <w:t>de la Caja General de Depósitos</w:t>
      </w:r>
      <w:r w:rsidR="00D33980">
        <w:rPr>
          <w:rFonts w:ascii="Lucida Sans Unicode" w:eastAsia="Times New Roman" w:hAnsi="Lucida Sans Unicode" w:cs="Lucida Sans Unicode"/>
          <w:color w:val="222222"/>
          <w:sz w:val="20"/>
          <w:szCs w:val="20"/>
          <w:lang w:eastAsia="es-ES"/>
        </w:rPr>
        <w:t xml:space="preserve"> –AJUNTAMENT D´ALZIRA-)</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 xml:space="preserve">El presente aval </w:t>
      </w:r>
      <w:r w:rsidRPr="00AA39D6">
        <w:rPr>
          <w:rFonts w:ascii="Lucida Sans Unicode" w:eastAsia="Times New Roman" w:hAnsi="Lucida Sans Unicode" w:cs="Lucida Sans Unicode"/>
          <w:color w:val="222222"/>
          <w:sz w:val="20"/>
          <w:szCs w:val="20"/>
          <w:highlight w:val="yellow"/>
          <w:lang w:eastAsia="es-ES"/>
        </w:rPr>
        <w:t>estará en vigor hasta</w:t>
      </w:r>
      <w:r w:rsidRPr="00F936AC">
        <w:rPr>
          <w:rFonts w:ascii="Lucida Sans Unicode" w:eastAsia="Times New Roman" w:hAnsi="Lucida Sans Unicode" w:cs="Lucida Sans Unicode"/>
          <w:color w:val="222222"/>
          <w:sz w:val="20"/>
          <w:szCs w:val="20"/>
          <w:lang w:eastAsia="es-ES"/>
        </w:rPr>
        <w:t xml:space="preserve"> que (</w:t>
      </w:r>
      <w:r w:rsidRPr="00D33980">
        <w:rPr>
          <w:rFonts w:ascii="Lucida Sans Unicode" w:eastAsia="Times New Roman" w:hAnsi="Lucida Sans Unicode" w:cs="Lucida Sans Unicode"/>
          <w:i/>
          <w:color w:val="222222"/>
          <w:sz w:val="20"/>
          <w:szCs w:val="20"/>
          <w:lang w:eastAsia="es-ES"/>
        </w:rPr>
        <w:t>indicación del órgano de contratación</w:t>
      </w:r>
      <w:r w:rsidR="00D33980" w:rsidRPr="00D33980">
        <w:rPr>
          <w:rFonts w:ascii="Lucida Sans Unicode" w:eastAsia="Times New Roman" w:hAnsi="Lucida Sans Unicode" w:cs="Lucida Sans Unicode"/>
          <w:i/>
          <w:color w:val="222222"/>
          <w:sz w:val="20"/>
          <w:szCs w:val="20"/>
          <w:lang w:eastAsia="es-ES"/>
        </w:rPr>
        <w:t>–</w:t>
      </w:r>
      <w:r w:rsidR="00D33980">
        <w:rPr>
          <w:rFonts w:ascii="Lucida Sans Unicode" w:eastAsia="Times New Roman" w:hAnsi="Lucida Sans Unicode" w:cs="Lucida Sans Unicode"/>
          <w:color w:val="222222"/>
          <w:sz w:val="20"/>
          <w:szCs w:val="20"/>
          <w:lang w:eastAsia="es-ES"/>
        </w:rPr>
        <w:t>AJUNTAMENT D´ALZIRA-</w:t>
      </w:r>
      <w:r w:rsidRPr="00F936AC">
        <w:rPr>
          <w:rFonts w:ascii="Lucida Sans Unicode" w:eastAsia="Times New Roman" w:hAnsi="Lucida Sans Unicode" w:cs="Lucida Sans Unicode"/>
          <w:color w:val="222222"/>
          <w:sz w:val="20"/>
          <w:szCs w:val="20"/>
          <w:lang w:eastAsia="es-ES"/>
        </w:rPr>
        <w:t>) o quien en su nombre sea habilitado legalmente para ello autorice su cancelación o devolución de acuerdo con lo establecido en la Ley de Contratos de las Administraciones Públicas y legislación complementaria.</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(Lugar y fecha)</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w:t>
      </w:r>
      <w:proofErr w:type="gramStart"/>
      <w:r w:rsidRPr="00F936AC">
        <w:rPr>
          <w:rFonts w:ascii="Lucida Sans Unicode" w:eastAsia="Times New Roman" w:hAnsi="Lucida Sans Unicode" w:cs="Lucida Sans Unicode"/>
          <w:color w:val="222222"/>
          <w:sz w:val="20"/>
          <w:szCs w:val="20"/>
          <w:lang w:eastAsia="es-ES"/>
        </w:rPr>
        <w:t>razón</w:t>
      </w:r>
      <w:proofErr w:type="gramEnd"/>
      <w:r w:rsidRPr="00F936AC">
        <w:rPr>
          <w:rFonts w:ascii="Lucida Sans Unicode" w:eastAsia="Times New Roman" w:hAnsi="Lucida Sans Unicode" w:cs="Lucida Sans Unicode"/>
          <w:color w:val="222222"/>
          <w:sz w:val="20"/>
          <w:szCs w:val="20"/>
          <w:lang w:eastAsia="es-ES"/>
        </w:rPr>
        <w:t xml:space="preserve"> social de la entidad)</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w:t>
      </w:r>
      <w:proofErr w:type="gramStart"/>
      <w:r w:rsidRPr="00F936AC">
        <w:rPr>
          <w:rFonts w:ascii="Lucida Sans Unicode" w:eastAsia="Times New Roman" w:hAnsi="Lucida Sans Unicode" w:cs="Lucida Sans Unicode"/>
          <w:color w:val="222222"/>
          <w:sz w:val="20"/>
          <w:szCs w:val="20"/>
          <w:lang w:eastAsia="es-ES"/>
        </w:rPr>
        <w:t>firma</w:t>
      </w:r>
      <w:proofErr w:type="gramEnd"/>
      <w:r w:rsidRPr="00F936AC">
        <w:rPr>
          <w:rFonts w:ascii="Lucida Sans Unicode" w:eastAsia="Times New Roman" w:hAnsi="Lucida Sans Unicode" w:cs="Lucida Sans Unicode"/>
          <w:color w:val="222222"/>
          <w:sz w:val="20"/>
          <w:szCs w:val="20"/>
          <w:lang w:eastAsia="es-ES"/>
        </w:rPr>
        <w:t xml:space="preserve"> de los apoderados)</w:t>
      </w:r>
    </w:p>
    <w:tbl>
      <w:tblPr>
        <w:tblW w:w="13950" w:type="dxa"/>
        <w:shd w:val="clear" w:color="auto" w:fill="FFFFFF"/>
        <w:tblCellMar>
          <w:top w:w="15" w:type="dxa"/>
          <w:left w:w="15" w:type="dxa"/>
          <w:bottom w:w="15" w:type="dxa"/>
          <w:right w:w="15" w:type="dxa"/>
        </w:tblCellMar>
        <w:tblLook w:val="04A0"/>
      </w:tblPr>
      <w:tblGrid>
        <w:gridCol w:w="10882"/>
        <w:gridCol w:w="863"/>
        <w:gridCol w:w="2205"/>
      </w:tblGrid>
      <w:tr w:rsidR="00F936AC" w:rsidRPr="00F936AC" w:rsidTr="00F936AC">
        <w:tc>
          <w:tcPr>
            <w:tcW w:w="0" w:type="auto"/>
            <w:tcBorders>
              <w:top w:val="single" w:sz="6" w:space="0" w:color="CFCFCF"/>
              <w:left w:val="single" w:sz="6" w:space="0" w:color="CFCFCF"/>
              <w:bottom w:val="single" w:sz="6" w:space="0" w:color="CFCFCF"/>
              <w:right w:val="single" w:sz="6" w:space="0" w:color="CFCFCF"/>
            </w:tcBorders>
            <w:shd w:val="clear" w:color="auto" w:fill="FFFFFF"/>
            <w:tcMar>
              <w:top w:w="75" w:type="dxa"/>
              <w:left w:w="75" w:type="dxa"/>
              <w:bottom w:w="75" w:type="dxa"/>
              <w:right w:w="75" w:type="dxa"/>
            </w:tcMar>
            <w:hideMark/>
          </w:tcPr>
          <w:p w:rsidR="00F936AC" w:rsidRPr="00F936AC" w:rsidRDefault="00F936AC" w:rsidP="00F936AC">
            <w:pPr>
              <w:spacing w:after="315" w:line="240" w:lineRule="auto"/>
              <w:jc w:val="both"/>
              <w:rPr>
                <w:rFonts w:ascii="Lucida Sans Unicode" w:eastAsia="Times New Roman" w:hAnsi="Lucida Sans Unicode" w:cs="Lucida Sans Unicode"/>
                <w:color w:val="222222"/>
                <w:sz w:val="18"/>
                <w:szCs w:val="18"/>
                <w:lang w:eastAsia="es-ES"/>
              </w:rPr>
            </w:pPr>
            <w:r w:rsidRPr="00F936AC">
              <w:rPr>
                <w:rFonts w:ascii="Lucida Sans Unicode" w:eastAsia="Times New Roman" w:hAnsi="Lucida Sans Unicode" w:cs="Lucida Sans Unicode"/>
                <w:color w:val="222222"/>
                <w:sz w:val="18"/>
                <w:szCs w:val="18"/>
                <w:lang w:eastAsia="es-ES"/>
              </w:rPr>
              <w:t>BASTANTEO DE PODERES POR LA ASESORA JURÍDICA DE LA C.G.D. O ABOGACÍA DEL ESTADO</w:t>
            </w:r>
          </w:p>
        </w:tc>
        <w:tc>
          <w:tcPr>
            <w:tcW w:w="0" w:type="auto"/>
            <w:tcBorders>
              <w:top w:val="single" w:sz="6" w:space="0" w:color="CFCFCF"/>
              <w:left w:val="single" w:sz="6" w:space="0" w:color="CFCFCF"/>
              <w:bottom w:val="single" w:sz="6" w:space="0" w:color="CFCFCF"/>
              <w:right w:val="single" w:sz="6" w:space="0" w:color="CFCFCF"/>
            </w:tcBorders>
            <w:shd w:val="clear" w:color="auto" w:fill="FFFFFF"/>
            <w:tcMar>
              <w:top w:w="75" w:type="dxa"/>
              <w:left w:w="75" w:type="dxa"/>
              <w:bottom w:w="75" w:type="dxa"/>
              <w:right w:w="75" w:type="dxa"/>
            </w:tcMar>
            <w:hideMark/>
          </w:tcPr>
          <w:p w:rsidR="00F936AC" w:rsidRPr="00F936AC" w:rsidRDefault="00F936AC" w:rsidP="00F936AC">
            <w:pPr>
              <w:spacing w:after="0" w:line="240" w:lineRule="auto"/>
              <w:jc w:val="both"/>
              <w:rPr>
                <w:rFonts w:ascii="Lucida Sans Unicode" w:eastAsia="Times New Roman" w:hAnsi="Lucida Sans Unicode" w:cs="Lucida Sans Unicode"/>
                <w:color w:val="222222"/>
                <w:sz w:val="18"/>
                <w:szCs w:val="18"/>
                <w:lang w:eastAsia="es-ES"/>
              </w:rPr>
            </w:pPr>
          </w:p>
        </w:tc>
        <w:tc>
          <w:tcPr>
            <w:tcW w:w="0" w:type="auto"/>
            <w:tcBorders>
              <w:top w:val="single" w:sz="6" w:space="0" w:color="CFCFCF"/>
              <w:left w:val="single" w:sz="6" w:space="0" w:color="CFCFCF"/>
              <w:bottom w:val="single" w:sz="6" w:space="0" w:color="CFCFCF"/>
              <w:right w:val="single" w:sz="6" w:space="0" w:color="CFCFCF"/>
            </w:tcBorders>
            <w:shd w:val="clear" w:color="auto" w:fill="FFFFFF"/>
            <w:tcMar>
              <w:top w:w="75" w:type="dxa"/>
              <w:left w:w="75" w:type="dxa"/>
              <w:bottom w:w="75" w:type="dxa"/>
              <w:right w:w="75" w:type="dxa"/>
            </w:tcMar>
            <w:hideMark/>
          </w:tcPr>
          <w:p w:rsidR="00F936AC" w:rsidRPr="00F936AC" w:rsidRDefault="00F936AC" w:rsidP="00F936AC">
            <w:pPr>
              <w:spacing w:after="0" w:line="240" w:lineRule="auto"/>
              <w:jc w:val="both"/>
              <w:rPr>
                <w:rFonts w:ascii="Lucida Sans Unicode" w:eastAsia="Times New Roman" w:hAnsi="Lucida Sans Unicode" w:cs="Lucida Sans Unicode"/>
                <w:color w:val="222222"/>
                <w:sz w:val="18"/>
                <w:szCs w:val="18"/>
                <w:lang w:eastAsia="es-ES"/>
              </w:rPr>
            </w:pPr>
          </w:p>
        </w:tc>
      </w:tr>
      <w:tr w:rsidR="00F936AC" w:rsidRPr="00F936AC" w:rsidTr="00F936AC">
        <w:tc>
          <w:tcPr>
            <w:tcW w:w="0" w:type="auto"/>
            <w:tcBorders>
              <w:top w:val="single" w:sz="6" w:space="0" w:color="CFCFCF"/>
              <w:left w:val="single" w:sz="6" w:space="0" w:color="CFCFCF"/>
              <w:bottom w:val="single" w:sz="6" w:space="0" w:color="CFCFCF"/>
              <w:right w:val="single" w:sz="6" w:space="0" w:color="CFCFCF"/>
            </w:tcBorders>
            <w:shd w:val="clear" w:color="auto" w:fill="FFFFFF"/>
            <w:tcMar>
              <w:top w:w="75" w:type="dxa"/>
              <w:left w:w="75" w:type="dxa"/>
              <w:bottom w:w="75" w:type="dxa"/>
              <w:right w:w="75" w:type="dxa"/>
            </w:tcMar>
            <w:hideMark/>
          </w:tcPr>
          <w:p w:rsidR="00F936AC" w:rsidRPr="00F936AC" w:rsidRDefault="00F936AC" w:rsidP="00F936AC">
            <w:pPr>
              <w:spacing w:after="0" w:line="240" w:lineRule="auto"/>
              <w:jc w:val="both"/>
              <w:rPr>
                <w:rFonts w:ascii="Lucida Sans Unicode" w:eastAsia="Times New Roman" w:hAnsi="Lucida Sans Unicode" w:cs="Lucida Sans Unicode"/>
                <w:color w:val="222222"/>
                <w:sz w:val="18"/>
                <w:szCs w:val="18"/>
                <w:lang w:eastAsia="es-ES"/>
              </w:rPr>
            </w:pPr>
            <w:r w:rsidRPr="00F936AC">
              <w:rPr>
                <w:rFonts w:ascii="Lucida Sans Unicode" w:eastAsia="Times New Roman" w:hAnsi="Lucida Sans Unicode" w:cs="Lucida Sans Unicode"/>
                <w:color w:val="222222"/>
                <w:sz w:val="18"/>
                <w:szCs w:val="18"/>
                <w:lang w:eastAsia="es-ES"/>
              </w:rPr>
              <w:t>Provincia</w:t>
            </w:r>
          </w:p>
        </w:tc>
        <w:tc>
          <w:tcPr>
            <w:tcW w:w="0" w:type="auto"/>
            <w:tcBorders>
              <w:top w:val="single" w:sz="6" w:space="0" w:color="CFCFCF"/>
              <w:left w:val="single" w:sz="6" w:space="0" w:color="CFCFCF"/>
              <w:bottom w:val="single" w:sz="6" w:space="0" w:color="CFCFCF"/>
              <w:right w:val="single" w:sz="6" w:space="0" w:color="CFCFCF"/>
            </w:tcBorders>
            <w:shd w:val="clear" w:color="auto" w:fill="FFFFFF"/>
            <w:tcMar>
              <w:top w:w="75" w:type="dxa"/>
              <w:left w:w="75" w:type="dxa"/>
              <w:bottom w:w="75" w:type="dxa"/>
              <w:right w:w="75" w:type="dxa"/>
            </w:tcMar>
            <w:hideMark/>
          </w:tcPr>
          <w:p w:rsidR="00F936AC" w:rsidRPr="00F936AC" w:rsidRDefault="00F936AC" w:rsidP="00F936AC">
            <w:pPr>
              <w:spacing w:after="0" w:line="240" w:lineRule="auto"/>
              <w:jc w:val="both"/>
              <w:rPr>
                <w:rFonts w:ascii="Lucida Sans Unicode" w:eastAsia="Times New Roman" w:hAnsi="Lucida Sans Unicode" w:cs="Lucida Sans Unicode"/>
                <w:color w:val="222222"/>
                <w:sz w:val="18"/>
                <w:szCs w:val="18"/>
                <w:lang w:eastAsia="es-ES"/>
              </w:rPr>
            </w:pPr>
            <w:r w:rsidRPr="00F936AC">
              <w:rPr>
                <w:rFonts w:ascii="Lucida Sans Unicode" w:eastAsia="Times New Roman" w:hAnsi="Lucida Sans Unicode" w:cs="Lucida Sans Unicode"/>
                <w:color w:val="222222"/>
                <w:sz w:val="18"/>
                <w:szCs w:val="18"/>
                <w:lang w:eastAsia="es-ES"/>
              </w:rPr>
              <w:t>Fecha</w:t>
            </w:r>
          </w:p>
        </w:tc>
        <w:tc>
          <w:tcPr>
            <w:tcW w:w="0" w:type="auto"/>
            <w:tcBorders>
              <w:top w:val="single" w:sz="6" w:space="0" w:color="CFCFCF"/>
              <w:left w:val="single" w:sz="6" w:space="0" w:color="CFCFCF"/>
              <w:bottom w:val="single" w:sz="6" w:space="0" w:color="CFCFCF"/>
              <w:right w:val="single" w:sz="6" w:space="0" w:color="CFCFCF"/>
            </w:tcBorders>
            <w:shd w:val="clear" w:color="auto" w:fill="FFFFFF"/>
            <w:tcMar>
              <w:top w:w="75" w:type="dxa"/>
              <w:left w:w="75" w:type="dxa"/>
              <w:bottom w:w="75" w:type="dxa"/>
              <w:right w:w="75" w:type="dxa"/>
            </w:tcMar>
            <w:hideMark/>
          </w:tcPr>
          <w:p w:rsidR="00F936AC" w:rsidRPr="00F936AC" w:rsidRDefault="00F936AC" w:rsidP="00F936AC">
            <w:pPr>
              <w:spacing w:after="0" w:line="240" w:lineRule="auto"/>
              <w:jc w:val="both"/>
              <w:rPr>
                <w:rFonts w:ascii="Lucida Sans Unicode" w:eastAsia="Times New Roman" w:hAnsi="Lucida Sans Unicode" w:cs="Lucida Sans Unicode"/>
                <w:color w:val="222222"/>
                <w:sz w:val="18"/>
                <w:szCs w:val="18"/>
                <w:lang w:eastAsia="es-ES"/>
              </w:rPr>
            </w:pPr>
            <w:r w:rsidRPr="00F936AC">
              <w:rPr>
                <w:rFonts w:ascii="Lucida Sans Unicode" w:eastAsia="Times New Roman" w:hAnsi="Lucida Sans Unicode" w:cs="Lucida Sans Unicode"/>
                <w:color w:val="222222"/>
                <w:sz w:val="18"/>
                <w:szCs w:val="18"/>
                <w:lang w:eastAsia="es-ES"/>
              </w:rPr>
              <w:t>Número o código</w:t>
            </w:r>
          </w:p>
        </w:tc>
      </w:tr>
    </w:tbl>
    <w:p w:rsidR="00D62411" w:rsidRDefault="00D62411" w:rsidP="00F936AC">
      <w:pPr>
        <w:shd w:val="clear" w:color="auto" w:fill="FFFFFF"/>
        <w:spacing w:before="225" w:after="225" w:line="240" w:lineRule="auto"/>
        <w:jc w:val="both"/>
        <w:outlineLvl w:val="2"/>
        <w:rPr>
          <w:rFonts w:ascii="Georgia" w:eastAsia="Times New Roman" w:hAnsi="Georgia" w:cs="Times New Roman"/>
          <w:b/>
          <w:bCs/>
          <w:color w:val="3C587E"/>
          <w:sz w:val="24"/>
          <w:szCs w:val="24"/>
          <w:lang w:eastAsia="es-ES"/>
        </w:rPr>
      </w:pPr>
    </w:p>
    <w:p w:rsidR="00D62411" w:rsidRDefault="00D62411" w:rsidP="00F936AC">
      <w:pPr>
        <w:shd w:val="clear" w:color="auto" w:fill="FFFFFF"/>
        <w:spacing w:before="225" w:after="225" w:line="240" w:lineRule="auto"/>
        <w:jc w:val="both"/>
        <w:outlineLvl w:val="2"/>
        <w:rPr>
          <w:rFonts w:ascii="Georgia" w:eastAsia="Times New Roman" w:hAnsi="Georgia" w:cs="Times New Roman"/>
          <w:b/>
          <w:bCs/>
          <w:color w:val="3C587E"/>
          <w:sz w:val="24"/>
          <w:szCs w:val="24"/>
          <w:lang w:eastAsia="es-ES"/>
        </w:rPr>
      </w:pPr>
    </w:p>
    <w:p w:rsidR="00D62411" w:rsidRDefault="00D62411" w:rsidP="00F936AC">
      <w:pPr>
        <w:shd w:val="clear" w:color="auto" w:fill="FFFFFF"/>
        <w:spacing w:before="225" w:after="225" w:line="240" w:lineRule="auto"/>
        <w:jc w:val="both"/>
        <w:outlineLvl w:val="2"/>
        <w:rPr>
          <w:rFonts w:ascii="Georgia" w:eastAsia="Times New Roman" w:hAnsi="Georgia" w:cs="Times New Roman"/>
          <w:b/>
          <w:bCs/>
          <w:color w:val="3C587E"/>
          <w:sz w:val="24"/>
          <w:szCs w:val="24"/>
          <w:lang w:eastAsia="es-ES"/>
        </w:rPr>
      </w:pPr>
    </w:p>
    <w:p w:rsidR="00D62411" w:rsidRDefault="00D62411" w:rsidP="00F936AC">
      <w:pPr>
        <w:shd w:val="clear" w:color="auto" w:fill="FFFFFF"/>
        <w:spacing w:before="225" w:after="225" w:line="240" w:lineRule="auto"/>
        <w:jc w:val="both"/>
        <w:outlineLvl w:val="2"/>
        <w:rPr>
          <w:rFonts w:ascii="Georgia" w:eastAsia="Times New Roman" w:hAnsi="Georgia" w:cs="Times New Roman"/>
          <w:b/>
          <w:bCs/>
          <w:color w:val="3C587E"/>
          <w:sz w:val="24"/>
          <w:szCs w:val="24"/>
          <w:lang w:eastAsia="es-ES"/>
        </w:rPr>
      </w:pPr>
    </w:p>
    <w:p w:rsidR="00F936AC" w:rsidRPr="00F936AC" w:rsidRDefault="00F936AC" w:rsidP="00F936AC">
      <w:pPr>
        <w:shd w:val="clear" w:color="auto" w:fill="FFFFFF"/>
        <w:spacing w:before="225" w:after="225" w:line="240" w:lineRule="auto"/>
        <w:jc w:val="both"/>
        <w:outlineLvl w:val="2"/>
        <w:rPr>
          <w:rFonts w:ascii="Georgia" w:eastAsia="Times New Roman" w:hAnsi="Georgia" w:cs="Times New Roman"/>
          <w:b/>
          <w:bCs/>
          <w:color w:val="3C587E"/>
          <w:sz w:val="24"/>
          <w:szCs w:val="24"/>
          <w:lang w:eastAsia="es-ES"/>
        </w:rPr>
      </w:pPr>
      <w:r w:rsidRPr="00F936AC">
        <w:rPr>
          <w:rFonts w:ascii="Georgia" w:eastAsia="Times New Roman" w:hAnsi="Georgia" w:cs="Times New Roman"/>
          <w:b/>
          <w:bCs/>
          <w:color w:val="3C587E"/>
          <w:sz w:val="24"/>
          <w:szCs w:val="24"/>
          <w:lang w:eastAsia="es-ES"/>
        </w:rPr>
        <w:lastRenderedPageBreak/>
        <w:t>ANEXO VI</w:t>
      </w:r>
      <w:r w:rsidRPr="00F936AC">
        <w:rPr>
          <w:rFonts w:ascii="Georgia" w:eastAsia="Times New Roman" w:hAnsi="Georgia" w:cs="Times New Roman"/>
          <w:b/>
          <w:bCs/>
          <w:color w:val="3C587E"/>
          <w:sz w:val="24"/>
          <w:szCs w:val="24"/>
          <w:lang w:eastAsia="es-ES"/>
        </w:rPr>
        <w:br/>
      </w:r>
      <w:r w:rsidRPr="00F936AC">
        <w:rPr>
          <w:rFonts w:ascii="Georgia" w:eastAsia="Times New Roman" w:hAnsi="Georgia" w:cs="Times New Roman"/>
          <w:b/>
          <w:bCs/>
          <w:color w:val="3C587E"/>
          <w:sz w:val="24"/>
          <w:szCs w:val="24"/>
          <w:lang w:eastAsia="es-ES"/>
        </w:rPr>
        <w:br/>
        <w:t>Modelo de certificado de seguro de caución</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Certificado número</w:t>
      </w:r>
      <w:r w:rsidRPr="00F936AC">
        <w:rPr>
          <w:rFonts w:ascii="Lucida Sans Unicode" w:eastAsia="Times New Roman" w:hAnsi="Lucida Sans Unicode" w:cs="Lucida Sans Unicode"/>
          <w:color w:val="222222"/>
          <w:sz w:val="20"/>
          <w:lang w:eastAsia="es-ES"/>
        </w:rPr>
        <w:t> </w:t>
      </w:r>
      <w:hyperlink r:id="rId4" w:anchor="nLE0000161343_NOTA1" w:tooltip="LE0000161343_NOTA1" w:history="1">
        <w:r w:rsidRPr="00F936AC">
          <w:rPr>
            <w:rFonts w:ascii="Lucida Sans Unicode" w:eastAsia="Times New Roman" w:hAnsi="Lucida Sans Unicode" w:cs="Lucida Sans Unicode"/>
            <w:color w:val="4C6F99"/>
            <w:sz w:val="20"/>
            <w:lang w:eastAsia="es-ES"/>
          </w:rPr>
          <w:t>(1) </w:t>
        </w:r>
      </w:hyperlink>
      <w:r w:rsidRPr="00F936AC">
        <w:rPr>
          <w:rFonts w:ascii="Lucida Sans Unicode" w:eastAsia="Times New Roman" w:hAnsi="Lucida Sans Unicode" w:cs="Lucida Sans Unicode"/>
          <w:color w:val="222222"/>
          <w:sz w:val="20"/>
          <w:szCs w:val="20"/>
          <w:lang w:eastAsia="es-ES"/>
        </w:rPr>
        <w:t>(en adelante, asegurador), con domicilio en, calle, y NIF, debidamente representado por don</w:t>
      </w:r>
      <w:r w:rsidRPr="00F936AC">
        <w:rPr>
          <w:rFonts w:ascii="Lucida Sans Unicode" w:eastAsia="Times New Roman" w:hAnsi="Lucida Sans Unicode" w:cs="Lucida Sans Unicode"/>
          <w:color w:val="222222"/>
          <w:sz w:val="20"/>
          <w:lang w:eastAsia="es-ES"/>
        </w:rPr>
        <w:t> </w:t>
      </w:r>
      <w:hyperlink r:id="rId5" w:anchor="nLE0000161343_NOTA2" w:tooltip="LE0000161343_NOTA2" w:history="1">
        <w:r w:rsidRPr="00F936AC">
          <w:rPr>
            <w:rFonts w:ascii="Lucida Sans Unicode" w:eastAsia="Times New Roman" w:hAnsi="Lucida Sans Unicode" w:cs="Lucida Sans Unicode"/>
            <w:color w:val="4C6F99"/>
            <w:sz w:val="20"/>
            <w:lang w:eastAsia="es-ES"/>
          </w:rPr>
          <w:t>(2) </w:t>
        </w:r>
      </w:hyperlink>
      <w:r w:rsidRPr="00F936AC">
        <w:rPr>
          <w:rFonts w:ascii="Lucida Sans Unicode" w:eastAsia="Times New Roman" w:hAnsi="Lucida Sans Unicode" w:cs="Lucida Sans Unicode"/>
          <w:color w:val="222222"/>
          <w:sz w:val="20"/>
          <w:szCs w:val="20"/>
          <w:lang w:eastAsia="es-ES"/>
        </w:rPr>
        <w:t>, con poderes suficientes para obligarle en este acto, según resulta del bastanteo de poderes que se reseña en la parte inferior de este documento,</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ASEGURA A</w:t>
      </w:r>
      <w:r w:rsidRPr="00F936AC">
        <w:rPr>
          <w:rFonts w:ascii="Lucida Sans Unicode" w:eastAsia="Times New Roman" w:hAnsi="Lucida Sans Unicode" w:cs="Lucida Sans Unicode"/>
          <w:color w:val="222222"/>
          <w:sz w:val="20"/>
          <w:lang w:eastAsia="es-ES"/>
        </w:rPr>
        <w:t> </w:t>
      </w:r>
      <w:hyperlink r:id="rId6" w:anchor="nLE0000161343_NOTA3" w:tooltip="LE0000161343_NOTA3" w:history="1">
        <w:r w:rsidRPr="00F936AC">
          <w:rPr>
            <w:rFonts w:ascii="Lucida Sans Unicode" w:eastAsia="Times New Roman" w:hAnsi="Lucida Sans Unicode" w:cs="Lucida Sans Unicode"/>
            <w:color w:val="4C6F99"/>
            <w:sz w:val="20"/>
            <w:lang w:eastAsia="es-ES"/>
          </w:rPr>
          <w:t>(3) </w:t>
        </w:r>
      </w:hyperlink>
      <w:r w:rsidRPr="00F936AC">
        <w:rPr>
          <w:rFonts w:ascii="Lucida Sans Unicode" w:eastAsia="Times New Roman" w:hAnsi="Lucida Sans Unicode" w:cs="Lucida Sans Unicode"/>
          <w:color w:val="222222"/>
          <w:sz w:val="20"/>
          <w:szCs w:val="20"/>
          <w:lang w:eastAsia="es-ES"/>
        </w:rPr>
        <w:t>, NIF, en concepto de tomador del seguro, ante</w:t>
      </w:r>
      <w:r w:rsidRPr="00F936AC">
        <w:rPr>
          <w:rFonts w:ascii="Lucida Sans Unicode" w:eastAsia="Times New Roman" w:hAnsi="Lucida Sans Unicode" w:cs="Lucida Sans Unicode"/>
          <w:color w:val="222222"/>
          <w:sz w:val="20"/>
          <w:lang w:eastAsia="es-ES"/>
        </w:rPr>
        <w:t> </w:t>
      </w:r>
      <w:hyperlink r:id="rId7" w:anchor="nLE0000161343_NOTA4" w:tooltip="LE0000161343_NOTA4" w:history="1">
        <w:r w:rsidRPr="00F936AC">
          <w:rPr>
            <w:rFonts w:ascii="Lucida Sans Unicode" w:eastAsia="Times New Roman" w:hAnsi="Lucida Sans Unicode" w:cs="Lucida Sans Unicode"/>
            <w:color w:val="4C6F99"/>
            <w:sz w:val="20"/>
            <w:lang w:eastAsia="es-ES"/>
          </w:rPr>
          <w:t>(4) </w:t>
        </w:r>
      </w:hyperlink>
      <w:r w:rsidRPr="00F936AC">
        <w:rPr>
          <w:rFonts w:ascii="Lucida Sans Unicode" w:eastAsia="Times New Roman" w:hAnsi="Lucida Sans Unicode" w:cs="Lucida Sans Unicode"/>
          <w:color w:val="222222"/>
          <w:sz w:val="20"/>
          <w:szCs w:val="20"/>
          <w:lang w:eastAsia="es-ES"/>
        </w:rPr>
        <w:t>, en adelante asegurado, hasta el importe de (en letras y en cifras)</w:t>
      </w:r>
      <w:r w:rsidRPr="00F936AC">
        <w:rPr>
          <w:rFonts w:ascii="Lucida Sans Unicode" w:eastAsia="Times New Roman" w:hAnsi="Lucida Sans Unicode" w:cs="Lucida Sans Unicode"/>
          <w:color w:val="222222"/>
          <w:sz w:val="20"/>
          <w:lang w:eastAsia="es-ES"/>
        </w:rPr>
        <w:t> </w:t>
      </w:r>
      <w:hyperlink r:id="rId8" w:anchor="nLE0000161343_NOTA5" w:tooltip="LE0000161343_NOTA5" w:history="1">
        <w:r w:rsidRPr="00F936AC">
          <w:rPr>
            <w:rFonts w:ascii="Lucida Sans Unicode" w:eastAsia="Times New Roman" w:hAnsi="Lucida Sans Unicode" w:cs="Lucida Sans Unicode"/>
            <w:color w:val="4C6F99"/>
            <w:sz w:val="20"/>
            <w:lang w:eastAsia="es-ES"/>
          </w:rPr>
          <w:t>(5) </w:t>
        </w:r>
      </w:hyperlink>
      <w:r w:rsidRPr="00F936AC">
        <w:rPr>
          <w:rFonts w:ascii="Lucida Sans Unicode" w:eastAsia="Times New Roman" w:hAnsi="Lucida Sans Unicode" w:cs="Lucida Sans Unicode"/>
          <w:color w:val="222222"/>
          <w:sz w:val="20"/>
          <w:szCs w:val="20"/>
          <w:lang w:eastAsia="es-ES"/>
        </w:rPr>
        <w:t>, en los términos y condiciones establecidos en de la Ley de Contratos de las Administraciones Públicas, normativa de desarrollo y pliego de cláusulas administrativas particulares por la que se rige el contrato</w:t>
      </w:r>
      <w:r w:rsidRPr="00F936AC">
        <w:rPr>
          <w:rFonts w:ascii="Lucida Sans Unicode" w:eastAsia="Times New Roman" w:hAnsi="Lucida Sans Unicode" w:cs="Lucida Sans Unicode"/>
          <w:color w:val="222222"/>
          <w:sz w:val="20"/>
          <w:lang w:eastAsia="es-ES"/>
        </w:rPr>
        <w:t> </w:t>
      </w:r>
      <w:hyperlink r:id="rId9" w:anchor="nLE0000161343_NOTA6" w:tooltip="LE0000161343_NOTA6" w:history="1">
        <w:r w:rsidRPr="00F936AC">
          <w:rPr>
            <w:rFonts w:ascii="Lucida Sans Unicode" w:eastAsia="Times New Roman" w:hAnsi="Lucida Sans Unicode" w:cs="Lucida Sans Unicode"/>
            <w:color w:val="4C6F99"/>
            <w:sz w:val="20"/>
            <w:lang w:eastAsia="es-ES"/>
          </w:rPr>
          <w:t>(6) </w:t>
        </w:r>
      </w:hyperlink>
      <w:r w:rsidRPr="00F936AC">
        <w:rPr>
          <w:rFonts w:ascii="Lucida Sans Unicode" w:eastAsia="Times New Roman" w:hAnsi="Lucida Sans Unicode" w:cs="Lucida Sans Unicode"/>
          <w:color w:val="222222"/>
          <w:sz w:val="20"/>
          <w:szCs w:val="20"/>
          <w:lang w:eastAsia="es-ES"/>
        </w:rPr>
        <w:t>, en concepto de garantía</w:t>
      </w:r>
      <w:r w:rsidRPr="00F936AC">
        <w:rPr>
          <w:rFonts w:ascii="Lucida Sans Unicode" w:eastAsia="Times New Roman" w:hAnsi="Lucida Sans Unicode" w:cs="Lucida Sans Unicode"/>
          <w:color w:val="222222"/>
          <w:sz w:val="20"/>
          <w:lang w:eastAsia="es-ES"/>
        </w:rPr>
        <w:t> </w:t>
      </w:r>
      <w:hyperlink r:id="rId10" w:anchor="nLE0000161343_NOTA7" w:tooltip="LE0000161343_NOTA7" w:history="1">
        <w:r w:rsidRPr="00F936AC">
          <w:rPr>
            <w:rFonts w:ascii="Lucida Sans Unicode" w:eastAsia="Times New Roman" w:hAnsi="Lucida Sans Unicode" w:cs="Lucida Sans Unicode"/>
            <w:color w:val="4C6F99"/>
            <w:sz w:val="20"/>
            <w:lang w:eastAsia="es-ES"/>
          </w:rPr>
          <w:t>(7) </w:t>
        </w:r>
      </w:hyperlink>
      <w:r w:rsidRPr="00F936AC">
        <w:rPr>
          <w:rFonts w:ascii="Lucida Sans Unicode" w:eastAsia="Times New Roman" w:hAnsi="Lucida Sans Unicode" w:cs="Lucida Sans Unicode"/>
          <w:color w:val="222222"/>
          <w:sz w:val="20"/>
          <w:szCs w:val="20"/>
          <w:lang w:eastAsia="es-ES"/>
        </w:rPr>
        <w:t>, para responder de las obligaciones, penalidades y demás gastos que se puedan derivar conforme a las normas y demás condiciones administrativas precitadas frente al asegurado.</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El asegurado declara, bajo su responsabilidad, que cumple los requisitos exigidos en el artículo 57.1 del Reglamento General de la Ley de Contratos de las Administraciones Públicas.</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El asegurador no podrá oponer al asegurado las excepciones que puedan corresponderle contra el tomador del seguro.</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El asegurador asume el compromiso de indemnizar al asegurado al primer requerimiento de la Caja General de Depósitos u órgano equivalente de las restantes Administraciones Públicas, en los términos establecidos en la Ley de Contratos de las Administraciones Públicas y normas de desarrollo.</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El presente seguro de caución estará en vigor hasta que (4), o quien en su nombre sea habilitado legalmente para ello, autorice su cancelación o devolución, de acuerdo con lo establecido en la Ley de Contratos de las Administraciones Públicas y legislación complementaria.</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Lugar y fecha.</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Firma:</w:t>
      </w:r>
    </w:p>
    <w:p w:rsidR="00F936AC" w:rsidRPr="00F936AC" w:rsidRDefault="00F936AC"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sidRPr="00F936AC">
        <w:rPr>
          <w:rFonts w:ascii="Lucida Sans Unicode" w:eastAsia="Times New Roman" w:hAnsi="Lucida Sans Unicode" w:cs="Lucida Sans Unicode"/>
          <w:color w:val="222222"/>
          <w:sz w:val="20"/>
          <w:szCs w:val="20"/>
          <w:lang w:eastAsia="es-ES"/>
        </w:rPr>
        <w:t>Asegurador</w:t>
      </w:r>
    </w:p>
    <w:tbl>
      <w:tblPr>
        <w:tblW w:w="13950" w:type="dxa"/>
        <w:shd w:val="clear" w:color="auto" w:fill="FFFFFF"/>
        <w:tblCellMar>
          <w:top w:w="15" w:type="dxa"/>
          <w:left w:w="15" w:type="dxa"/>
          <w:bottom w:w="15" w:type="dxa"/>
          <w:right w:w="15" w:type="dxa"/>
        </w:tblCellMar>
        <w:tblLook w:val="04A0"/>
      </w:tblPr>
      <w:tblGrid>
        <w:gridCol w:w="10897"/>
        <w:gridCol w:w="859"/>
        <w:gridCol w:w="2194"/>
      </w:tblGrid>
      <w:tr w:rsidR="00F936AC" w:rsidRPr="00F936AC" w:rsidTr="00F936AC">
        <w:tc>
          <w:tcPr>
            <w:tcW w:w="0" w:type="auto"/>
            <w:tcBorders>
              <w:top w:val="single" w:sz="6" w:space="0" w:color="CFCFCF"/>
              <w:left w:val="single" w:sz="6" w:space="0" w:color="CFCFCF"/>
              <w:bottom w:val="single" w:sz="6" w:space="0" w:color="CFCFCF"/>
              <w:right w:val="single" w:sz="6" w:space="0" w:color="CFCFCF"/>
            </w:tcBorders>
            <w:shd w:val="clear" w:color="auto" w:fill="FFFFFF"/>
            <w:tcMar>
              <w:top w:w="75" w:type="dxa"/>
              <w:left w:w="75" w:type="dxa"/>
              <w:bottom w:w="75" w:type="dxa"/>
              <w:right w:w="75" w:type="dxa"/>
            </w:tcMar>
            <w:hideMark/>
          </w:tcPr>
          <w:p w:rsidR="00F936AC" w:rsidRPr="00F936AC" w:rsidRDefault="00F936AC" w:rsidP="00F936AC">
            <w:pPr>
              <w:spacing w:after="315" w:line="240" w:lineRule="auto"/>
              <w:jc w:val="both"/>
              <w:rPr>
                <w:rFonts w:ascii="Lucida Sans Unicode" w:eastAsia="Times New Roman" w:hAnsi="Lucida Sans Unicode" w:cs="Lucida Sans Unicode"/>
                <w:color w:val="222222"/>
                <w:sz w:val="18"/>
                <w:szCs w:val="18"/>
                <w:lang w:eastAsia="es-ES"/>
              </w:rPr>
            </w:pPr>
            <w:r w:rsidRPr="00F936AC">
              <w:rPr>
                <w:rFonts w:ascii="Lucida Sans Unicode" w:eastAsia="Times New Roman" w:hAnsi="Lucida Sans Unicode" w:cs="Lucida Sans Unicode"/>
                <w:color w:val="222222"/>
                <w:sz w:val="18"/>
                <w:szCs w:val="18"/>
                <w:lang w:eastAsia="es-ES"/>
              </w:rPr>
              <w:t>BASTANTEO DE PODERES POR LA ASESORÍA JURÍDICA DE LA C.G.D. O ABOGACÍA DEL ESTADO</w:t>
            </w:r>
          </w:p>
        </w:tc>
        <w:tc>
          <w:tcPr>
            <w:tcW w:w="0" w:type="auto"/>
            <w:tcBorders>
              <w:top w:val="single" w:sz="6" w:space="0" w:color="CFCFCF"/>
              <w:left w:val="single" w:sz="6" w:space="0" w:color="CFCFCF"/>
              <w:bottom w:val="single" w:sz="6" w:space="0" w:color="CFCFCF"/>
              <w:right w:val="single" w:sz="6" w:space="0" w:color="CFCFCF"/>
            </w:tcBorders>
            <w:shd w:val="clear" w:color="auto" w:fill="FFFFFF"/>
            <w:tcMar>
              <w:top w:w="75" w:type="dxa"/>
              <w:left w:w="75" w:type="dxa"/>
              <w:bottom w:w="75" w:type="dxa"/>
              <w:right w:w="75" w:type="dxa"/>
            </w:tcMar>
            <w:hideMark/>
          </w:tcPr>
          <w:p w:rsidR="00F936AC" w:rsidRPr="00F936AC" w:rsidRDefault="00F936AC" w:rsidP="00F936AC">
            <w:pPr>
              <w:spacing w:after="0" w:line="240" w:lineRule="auto"/>
              <w:jc w:val="both"/>
              <w:rPr>
                <w:rFonts w:ascii="Lucida Sans Unicode" w:eastAsia="Times New Roman" w:hAnsi="Lucida Sans Unicode" w:cs="Lucida Sans Unicode"/>
                <w:color w:val="222222"/>
                <w:sz w:val="18"/>
                <w:szCs w:val="18"/>
                <w:lang w:eastAsia="es-ES"/>
              </w:rPr>
            </w:pPr>
          </w:p>
        </w:tc>
        <w:tc>
          <w:tcPr>
            <w:tcW w:w="0" w:type="auto"/>
            <w:tcBorders>
              <w:top w:val="single" w:sz="6" w:space="0" w:color="CFCFCF"/>
              <w:left w:val="single" w:sz="6" w:space="0" w:color="CFCFCF"/>
              <w:bottom w:val="single" w:sz="6" w:space="0" w:color="CFCFCF"/>
              <w:right w:val="single" w:sz="6" w:space="0" w:color="CFCFCF"/>
            </w:tcBorders>
            <w:shd w:val="clear" w:color="auto" w:fill="FFFFFF"/>
            <w:tcMar>
              <w:top w:w="75" w:type="dxa"/>
              <w:left w:w="75" w:type="dxa"/>
              <w:bottom w:w="75" w:type="dxa"/>
              <w:right w:w="75" w:type="dxa"/>
            </w:tcMar>
            <w:hideMark/>
          </w:tcPr>
          <w:p w:rsidR="00F936AC" w:rsidRPr="00F936AC" w:rsidRDefault="00F936AC" w:rsidP="00F936AC">
            <w:pPr>
              <w:spacing w:after="0" w:line="240" w:lineRule="auto"/>
              <w:jc w:val="both"/>
              <w:rPr>
                <w:rFonts w:ascii="Lucida Sans Unicode" w:eastAsia="Times New Roman" w:hAnsi="Lucida Sans Unicode" w:cs="Lucida Sans Unicode"/>
                <w:color w:val="222222"/>
                <w:sz w:val="18"/>
                <w:szCs w:val="18"/>
                <w:lang w:eastAsia="es-ES"/>
              </w:rPr>
            </w:pPr>
          </w:p>
        </w:tc>
      </w:tr>
      <w:tr w:rsidR="00F936AC" w:rsidRPr="00F936AC" w:rsidTr="00F936AC">
        <w:tc>
          <w:tcPr>
            <w:tcW w:w="0" w:type="auto"/>
            <w:tcBorders>
              <w:top w:val="single" w:sz="6" w:space="0" w:color="CFCFCF"/>
              <w:left w:val="single" w:sz="6" w:space="0" w:color="CFCFCF"/>
              <w:bottom w:val="single" w:sz="6" w:space="0" w:color="CFCFCF"/>
              <w:right w:val="single" w:sz="6" w:space="0" w:color="CFCFCF"/>
            </w:tcBorders>
            <w:shd w:val="clear" w:color="auto" w:fill="FFFFFF"/>
            <w:tcMar>
              <w:top w:w="75" w:type="dxa"/>
              <w:left w:w="75" w:type="dxa"/>
              <w:bottom w:w="75" w:type="dxa"/>
              <w:right w:w="75" w:type="dxa"/>
            </w:tcMar>
            <w:hideMark/>
          </w:tcPr>
          <w:p w:rsidR="00F936AC" w:rsidRPr="00F936AC" w:rsidRDefault="00F936AC" w:rsidP="00F936AC">
            <w:pPr>
              <w:spacing w:after="0" w:line="240" w:lineRule="auto"/>
              <w:jc w:val="both"/>
              <w:rPr>
                <w:rFonts w:ascii="Lucida Sans Unicode" w:eastAsia="Times New Roman" w:hAnsi="Lucida Sans Unicode" w:cs="Lucida Sans Unicode"/>
                <w:color w:val="222222"/>
                <w:sz w:val="18"/>
                <w:szCs w:val="18"/>
                <w:lang w:eastAsia="es-ES"/>
              </w:rPr>
            </w:pPr>
            <w:r w:rsidRPr="00F936AC">
              <w:rPr>
                <w:rFonts w:ascii="Lucida Sans Unicode" w:eastAsia="Times New Roman" w:hAnsi="Lucida Sans Unicode" w:cs="Lucida Sans Unicode"/>
                <w:color w:val="222222"/>
                <w:sz w:val="18"/>
                <w:szCs w:val="18"/>
                <w:lang w:eastAsia="es-ES"/>
              </w:rPr>
              <w:t>Provincia</w:t>
            </w:r>
          </w:p>
        </w:tc>
        <w:tc>
          <w:tcPr>
            <w:tcW w:w="0" w:type="auto"/>
            <w:tcBorders>
              <w:top w:val="single" w:sz="6" w:space="0" w:color="CFCFCF"/>
              <w:left w:val="single" w:sz="6" w:space="0" w:color="CFCFCF"/>
              <w:bottom w:val="single" w:sz="6" w:space="0" w:color="CFCFCF"/>
              <w:right w:val="single" w:sz="6" w:space="0" w:color="CFCFCF"/>
            </w:tcBorders>
            <w:shd w:val="clear" w:color="auto" w:fill="FFFFFF"/>
            <w:tcMar>
              <w:top w:w="75" w:type="dxa"/>
              <w:left w:w="75" w:type="dxa"/>
              <w:bottom w:w="75" w:type="dxa"/>
              <w:right w:w="75" w:type="dxa"/>
            </w:tcMar>
            <w:hideMark/>
          </w:tcPr>
          <w:p w:rsidR="00F936AC" w:rsidRPr="00F936AC" w:rsidRDefault="00F936AC" w:rsidP="00F936AC">
            <w:pPr>
              <w:spacing w:after="0" w:line="240" w:lineRule="auto"/>
              <w:jc w:val="both"/>
              <w:rPr>
                <w:rFonts w:ascii="Lucida Sans Unicode" w:eastAsia="Times New Roman" w:hAnsi="Lucida Sans Unicode" w:cs="Lucida Sans Unicode"/>
                <w:color w:val="222222"/>
                <w:sz w:val="18"/>
                <w:szCs w:val="18"/>
                <w:lang w:eastAsia="es-ES"/>
              </w:rPr>
            </w:pPr>
            <w:r w:rsidRPr="00F936AC">
              <w:rPr>
                <w:rFonts w:ascii="Lucida Sans Unicode" w:eastAsia="Times New Roman" w:hAnsi="Lucida Sans Unicode" w:cs="Lucida Sans Unicode"/>
                <w:color w:val="222222"/>
                <w:sz w:val="18"/>
                <w:szCs w:val="18"/>
                <w:lang w:eastAsia="es-ES"/>
              </w:rPr>
              <w:t>Fecha</w:t>
            </w:r>
          </w:p>
        </w:tc>
        <w:tc>
          <w:tcPr>
            <w:tcW w:w="0" w:type="auto"/>
            <w:tcBorders>
              <w:top w:val="single" w:sz="6" w:space="0" w:color="CFCFCF"/>
              <w:left w:val="single" w:sz="6" w:space="0" w:color="CFCFCF"/>
              <w:bottom w:val="single" w:sz="6" w:space="0" w:color="CFCFCF"/>
              <w:right w:val="single" w:sz="6" w:space="0" w:color="CFCFCF"/>
            </w:tcBorders>
            <w:shd w:val="clear" w:color="auto" w:fill="FFFFFF"/>
            <w:tcMar>
              <w:top w:w="75" w:type="dxa"/>
              <w:left w:w="75" w:type="dxa"/>
              <w:bottom w:w="75" w:type="dxa"/>
              <w:right w:w="75" w:type="dxa"/>
            </w:tcMar>
            <w:hideMark/>
          </w:tcPr>
          <w:p w:rsidR="00F936AC" w:rsidRPr="00F936AC" w:rsidRDefault="00F936AC" w:rsidP="00F936AC">
            <w:pPr>
              <w:spacing w:after="0" w:line="240" w:lineRule="auto"/>
              <w:jc w:val="both"/>
              <w:rPr>
                <w:rFonts w:ascii="Lucida Sans Unicode" w:eastAsia="Times New Roman" w:hAnsi="Lucida Sans Unicode" w:cs="Lucida Sans Unicode"/>
                <w:color w:val="222222"/>
                <w:sz w:val="18"/>
                <w:szCs w:val="18"/>
                <w:lang w:eastAsia="es-ES"/>
              </w:rPr>
            </w:pPr>
            <w:r w:rsidRPr="00F936AC">
              <w:rPr>
                <w:rFonts w:ascii="Lucida Sans Unicode" w:eastAsia="Times New Roman" w:hAnsi="Lucida Sans Unicode" w:cs="Lucida Sans Unicode"/>
                <w:color w:val="222222"/>
                <w:sz w:val="18"/>
                <w:szCs w:val="18"/>
                <w:lang w:eastAsia="es-ES"/>
              </w:rPr>
              <w:t>Número o código</w:t>
            </w:r>
          </w:p>
        </w:tc>
      </w:tr>
    </w:tbl>
    <w:p w:rsidR="00F936AC" w:rsidRPr="00F936AC" w:rsidRDefault="00D62411" w:rsidP="00F936AC">
      <w:pPr>
        <w:shd w:val="clear" w:color="auto" w:fill="FFFFFF"/>
        <w:spacing w:after="158" w:line="312" w:lineRule="atLeast"/>
        <w:jc w:val="both"/>
        <w:rPr>
          <w:rFonts w:ascii="Lucida Sans Unicode" w:eastAsia="Times New Roman" w:hAnsi="Lucida Sans Unicode" w:cs="Lucida Sans Unicode"/>
          <w:color w:val="222222"/>
          <w:sz w:val="20"/>
          <w:szCs w:val="20"/>
          <w:lang w:eastAsia="es-ES"/>
        </w:rPr>
      </w:pPr>
      <w:r>
        <w:rPr>
          <w:rFonts w:ascii="Lucida Sans Unicode" w:eastAsia="Times New Roman" w:hAnsi="Lucida Sans Unicode" w:cs="Lucida Sans Unicode"/>
          <w:color w:val="222222"/>
          <w:sz w:val="20"/>
          <w:szCs w:val="20"/>
          <w:lang w:eastAsia="es-ES"/>
        </w:rPr>
        <w:t xml:space="preserve"> </w:t>
      </w:r>
    </w:p>
    <w:p w:rsidR="0067408D" w:rsidRDefault="0067408D" w:rsidP="00F936AC">
      <w:pPr>
        <w:jc w:val="both"/>
      </w:pPr>
    </w:p>
    <w:sectPr w:rsidR="0067408D" w:rsidSect="0067408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36AC"/>
    <w:rsid w:val="00017593"/>
    <w:rsid w:val="004F5CEB"/>
    <w:rsid w:val="00641818"/>
    <w:rsid w:val="0067408D"/>
    <w:rsid w:val="00855243"/>
    <w:rsid w:val="00AA39D6"/>
    <w:rsid w:val="00B7514F"/>
    <w:rsid w:val="00D33980"/>
    <w:rsid w:val="00D62411"/>
    <w:rsid w:val="00E52D0E"/>
    <w:rsid w:val="00F936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8D"/>
  </w:style>
  <w:style w:type="paragraph" w:styleId="Ttulo3">
    <w:name w:val="heading 3"/>
    <w:basedOn w:val="Normal"/>
    <w:link w:val="Ttulo3Car"/>
    <w:uiPriority w:val="9"/>
    <w:qFormat/>
    <w:rsid w:val="00F936A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936AC"/>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F936A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936AC"/>
  </w:style>
  <w:style w:type="character" w:styleId="Hipervnculo">
    <w:name w:val="Hyperlink"/>
    <w:basedOn w:val="Fuentedeprrafopredeter"/>
    <w:uiPriority w:val="99"/>
    <w:semiHidden/>
    <w:unhideWhenUsed/>
    <w:rsid w:val="00F936AC"/>
    <w:rPr>
      <w:color w:val="0000FF"/>
      <w:u w:val="single"/>
    </w:rPr>
  </w:style>
</w:styles>
</file>

<file path=word/webSettings.xml><?xml version="1.0" encoding="utf-8"?>
<w:webSettings xmlns:r="http://schemas.openxmlformats.org/officeDocument/2006/relationships" xmlns:w="http://schemas.openxmlformats.org/wordprocessingml/2006/main">
  <w:divs>
    <w:div w:id="109978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ticias.juridicas.com/base_datos/Admin/rd1098-2001.l2t4.html" TargetMode="External"/><Relationship Id="rId3" Type="http://schemas.openxmlformats.org/officeDocument/2006/relationships/webSettings" Target="webSettings.xml"/><Relationship Id="rId7" Type="http://schemas.openxmlformats.org/officeDocument/2006/relationships/hyperlink" Target="http://noticias.juridicas.com/base_datos/Admin/rd1098-2001.l2t4.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oticias.juridicas.com/base_datos/Admin/rd1098-2001.l2t4.html" TargetMode="External"/><Relationship Id="rId11" Type="http://schemas.openxmlformats.org/officeDocument/2006/relationships/fontTable" Target="fontTable.xml"/><Relationship Id="rId5" Type="http://schemas.openxmlformats.org/officeDocument/2006/relationships/hyperlink" Target="http://noticias.juridicas.com/base_datos/Admin/rd1098-2001.l2t4.html" TargetMode="External"/><Relationship Id="rId10" Type="http://schemas.openxmlformats.org/officeDocument/2006/relationships/hyperlink" Target="http://noticias.juridicas.com/base_datos/Admin/rd1098-2001.l2t4.html" TargetMode="External"/><Relationship Id="rId4" Type="http://schemas.openxmlformats.org/officeDocument/2006/relationships/hyperlink" Target="http://noticias.juridicas.com/base_datos/Admin/rd1098-2001.l2t4.html" TargetMode="External"/><Relationship Id="rId9" Type="http://schemas.openxmlformats.org/officeDocument/2006/relationships/hyperlink" Target="http://noticias.juridicas.com/base_datos/Admin/rd1098-2001.l2t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4323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LorenaS</dc:creator>
  <cp:lastModifiedBy>LorenaS</cp:lastModifiedBy>
  <cp:revision>2</cp:revision>
  <cp:lastPrinted>2016-04-14T10:04:00Z</cp:lastPrinted>
  <dcterms:created xsi:type="dcterms:W3CDTF">2016-12-15T10:49:00Z</dcterms:created>
  <dcterms:modified xsi:type="dcterms:W3CDTF">2016-12-15T10:49:00Z</dcterms:modified>
</cp:coreProperties>
</file>