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F30" w:rsidRPr="00FC4708" w:rsidRDefault="0084270E" w:rsidP="00246F30">
      <w:pPr>
        <w:autoSpaceDE w:val="0"/>
        <w:autoSpaceDN w:val="0"/>
        <w:adjustRightInd w:val="0"/>
        <w:jc w:val="both"/>
        <w:rPr>
          <w:rFonts w:ascii="Arial" w:hAnsi="Arial" w:cs="Arial"/>
          <w:b/>
          <w:sz w:val="20"/>
          <w:szCs w:val="22"/>
          <w:lang w:val="es-ES"/>
        </w:rPr>
      </w:pPr>
      <w:r w:rsidRPr="00FC4708">
        <w:rPr>
          <w:rFonts w:ascii="Arial" w:hAnsi="Arial" w:cs="Arial"/>
          <w:b/>
          <w:sz w:val="20"/>
          <w:szCs w:val="22"/>
          <w:lang w:val="es-ES"/>
        </w:rPr>
        <w:t xml:space="preserve">CÁLCULO DEL </w:t>
      </w:r>
      <w:r w:rsidR="00246F30" w:rsidRPr="00FC4708">
        <w:rPr>
          <w:rFonts w:ascii="Arial" w:hAnsi="Arial" w:cs="Arial"/>
          <w:b/>
          <w:sz w:val="20"/>
          <w:szCs w:val="22"/>
          <w:lang w:val="es-ES"/>
        </w:rPr>
        <w:t xml:space="preserve">COSTE EFECTIVO DE LOS SERVICIOS LOCALES </w:t>
      </w:r>
      <w:r w:rsidRPr="00FC4708">
        <w:rPr>
          <w:rFonts w:ascii="Arial" w:hAnsi="Arial" w:cs="Arial"/>
          <w:b/>
          <w:sz w:val="20"/>
          <w:szCs w:val="22"/>
          <w:lang w:val="es-ES"/>
        </w:rPr>
        <w:t>C</w:t>
      </w:r>
      <w:r w:rsidR="00716D5B" w:rsidRPr="00FC4708">
        <w:rPr>
          <w:rFonts w:ascii="Arial" w:hAnsi="Arial" w:cs="Arial"/>
          <w:b/>
          <w:sz w:val="20"/>
          <w:szCs w:val="22"/>
          <w:lang w:val="es-ES"/>
        </w:rPr>
        <w:t>ORRESPONDIENTE AL EJERCICIO 2015</w:t>
      </w:r>
    </w:p>
    <w:p w:rsidR="0084270E" w:rsidRPr="00246F30" w:rsidRDefault="0084270E" w:rsidP="00246F30">
      <w:pPr>
        <w:autoSpaceDE w:val="0"/>
        <w:autoSpaceDN w:val="0"/>
        <w:adjustRightInd w:val="0"/>
        <w:jc w:val="both"/>
        <w:rPr>
          <w:rFonts w:ascii="Arial" w:hAnsi="Arial" w:cs="Arial"/>
          <w:sz w:val="22"/>
          <w:szCs w:val="22"/>
          <w:lang w:val="es-ES"/>
        </w:rPr>
      </w:pPr>
    </w:p>
    <w:p w:rsidR="00246F30" w:rsidRPr="00FC4708" w:rsidRDefault="00246F30" w:rsidP="00246F30">
      <w:pPr>
        <w:autoSpaceDE w:val="0"/>
        <w:autoSpaceDN w:val="0"/>
        <w:adjustRightInd w:val="0"/>
        <w:jc w:val="both"/>
        <w:rPr>
          <w:rFonts w:ascii="Arial" w:hAnsi="Arial" w:cs="Arial"/>
          <w:b/>
          <w:sz w:val="20"/>
          <w:szCs w:val="20"/>
          <w:lang w:val="es-ES"/>
        </w:rPr>
      </w:pPr>
      <w:r w:rsidRPr="00FC4708">
        <w:rPr>
          <w:rFonts w:ascii="Arial" w:hAnsi="Arial" w:cs="Arial"/>
          <w:b/>
          <w:sz w:val="20"/>
          <w:szCs w:val="20"/>
          <w:lang w:val="es-ES"/>
        </w:rPr>
        <w:t>1. Introducción</w:t>
      </w:r>
    </w:p>
    <w:p w:rsidR="00246F30" w:rsidRPr="00FC4708" w:rsidRDefault="00246F30" w:rsidP="00246F30">
      <w:pPr>
        <w:autoSpaceDE w:val="0"/>
        <w:autoSpaceDN w:val="0"/>
        <w:adjustRightInd w:val="0"/>
        <w:jc w:val="both"/>
        <w:rPr>
          <w:rFonts w:ascii="Arial" w:hAnsi="Arial" w:cs="Arial"/>
          <w:sz w:val="20"/>
          <w:szCs w:val="20"/>
          <w:lang w:val="es-ES"/>
        </w:rPr>
      </w:pPr>
    </w:p>
    <w:p w:rsidR="00246F30" w:rsidRPr="00FC4708" w:rsidRDefault="00246F30" w:rsidP="00716D5B">
      <w:pPr>
        <w:autoSpaceDE w:val="0"/>
        <w:autoSpaceDN w:val="0"/>
        <w:adjustRightInd w:val="0"/>
        <w:spacing w:line="276" w:lineRule="auto"/>
        <w:jc w:val="both"/>
        <w:rPr>
          <w:rFonts w:ascii="Arial" w:hAnsi="Arial" w:cs="Arial"/>
          <w:sz w:val="20"/>
          <w:szCs w:val="20"/>
          <w:lang w:val="es-ES"/>
        </w:rPr>
      </w:pPr>
      <w:r w:rsidRPr="00FC4708">
        <w:rPr>
          <w:rFonts w:ascii="Arial" w:hAnsi="Arial" w:cs="Arial"/>
          <w:sz w:val="20"/>
          <w:szCs w:val="20"/>
          <w:lang w:val="es-ES"/>
        </w:rPr>
        <w:t xml:space="preserve">La reforma del régimen local realizada por la Ley 27/2013, de 27 de diciembre, de racionalización y sostenibilidad de la Administración Local (LRSAL), introduce la obligación para todas las entidades locales de calcular el «coste efectivo» de los servicios locales. </w:t>
      </w:r>
    </w:p>
    <w:p w:rsidR="00E95B60" w:rsidRPr="00FC4708" w:rsidRDefault="00E95B60" w:rsidP="00246F30">
      <w:pPr>
        <w:autoSpaceDE w:val="0"/>
        <w:autoSpaceDN w:val="0"/>
        <w:adjustRightInd w:val="0"/>
        <w:jc w:val="both"/>
        <w:rPr>
          <w:rFonts w:ascii="Arial" w:hAnsi="Arial" w:cs="Arial"/>
          <w:sz w:val="20"/>
          <w:szCs w:val="20"/>
          <w:lang w:val="es-ES"/>
        </w:rPr>
      </w:pPr>
    </w:p>
    <w:p w:rsidR="00246F30" w:rsidRPr="00FC4708" w:rsidRDefault="00246F30" w:rsidP="00716D5B">
      <w:pPr>
        <w:autoSpaceDE w:val="0"/>
        <w:autoSpaceDN w:val="0"/>
        <w:adjustRightInd w:val="0"/>
        <w:spacing w:line="276" w:lineRule="auto"/>
        <w:jc w:val="both"/>
        <w:rPr>
          <w:rFonts w:ascii="Arial" w:hAnsi="Arial" w:cs="Arial"/>
          <w:sz w:val="20"/>
          <w:szCs w:val="20"/>
          <w:lang w:val="es-ES"/>
        </w:rPr>
      </w:pPr>
      <w:r w:rsidRPr="00FC4708">
        <w:rPr>
          <w:rFonts w:ascii="Arial" w:hAnsi="Arial" w:cs="Arial"/>
          <w:sz w:val="20"/>
          <w:szCs w:val="20"/>
          <w:lang w:val="es-ES"/>
        </w:rPr>
        <w:t xml:space="preserve">Dicho concepto de coste surge al añadir la Ley 27/2013 un nuevo artículo 116 </w:t>
      </w:r>
      <w:r w:rsidRPr="00FC4708">
        <w:rPr>
          <w:rFonts w:ascii="Arial" w:hAnsi="Arial" w:cs="Arial"/>
          <w:i/>
          <w:sz w:val="20"/>
          <w:szCs w:val="20"/>
          <w:lang w:val="es-ES"/>
        </w:rPr>
        <w:t>ter</w:t>
      </w:r>
      <w:r w:rsidRPr="00FC4708">
        <w:rPr>
          <w:rFonts w:ascii="Arial" w:hAnsi="Arial" w:cs="Arial"/>
          <w:sz w:val="20"/>
          <w:szCs w:val="20"/>
          <w:lang w:val="es-ES"/>
        </w:rPr>
        <w:t xml:space="preserve"> a la Ley 7/1985, de 2 de abril, reguladora de las Bases de Régimen Local (LRBRL), con la siguiente redacción:</w:t>
      </w:r>
    </w:p>
    <w:p w:rsidR="00FC4708" w:rsidRPr="00FC4708" w:rsidRDefault="00FC4708" w:rsidP="00FC4708">
      <w:pPr>
        <w:pStyle w:val="sangrado"/>
        <w:shd w:val="clear" w:color="auto" w:fill="FFFFFF"/>
        <w:spacing w:before="180" w:beforeAutospacing="0" w:after="180" w:afterAutospacing="0"/>
        <w:ind w:left="960" w:firstLine="360"/>
        <w:jc w:val="both"/>
        <w:rPr>
          <w:rFonts w:ascii="Arial" w:hAnsi="Arial" w:cs="Arial"/>
          <w:color w:val="333333"/>
          <w:sz w:val="18"/>
          <w:szCs w:val="18"/>
        </w:rPr>
      </w:pPr>
      <w:r w:rsidRPr="00FC4708">
        <w:rPr>
          <w:rFonts w:ascii="Arial" w:hAnsi="Arial" w:cs="Arial"/>
          <w:color w:val="333333"/>
          <w:sz w:val="18"/>
          <w:szCs w:val="18"/>
        </w:rPr>
        <w:t xml:space="preserve">Artículo 116 </w:t>
      </w:r>
      <w:r w:rsidRPr="00FC4708">
        <w:rPr>
          <w:rFonts w:ascii="Arial" w:hAnsi="Arial" w:cs="Arial"/>
          <w:i/>
          <w:color w:val="333333"/>
          <w:sz w:val="18"/>
          <w:szCs w:val="18"/>
        </w:rPr>
        <w:t xml:space="preserve">ter. </w:t>
      </w:r>
      <w:r w:rsidRPr="00FC4708">
        <w:rPr>
          <w:rFonts w:ascii="Arial" w:hAnsi="Arial" w:cs="Arial"/>
          <w:color w:val="333333"/>
          <w:sz w:val="18"/>
          <w:szCs w:val="18"/>
        </w:rPr>
        <w:t>Coste efectivo de los servicio</w:t>
      </w:r>
    </w:p>
    <w:p w:rsidR="00FC4708" w:rsidRPr="00FC4708" w:rsidRDefault="00FC4708" w:rsidP="00FC4708">
      <w:pPr>
        <w:pStyle w:val="sangrado"/>
        <w:shd w:val="clear" w:color="auto" w:fill="FFFFFF"/>
        <w:spacing w:before="180" w:beforeAutospacing="0" w:after="180" w:afterAutospacing="0"/>
        <w:ind w:left="960" w:firstLine="360"/>
        <w:jc w:val="both"/>
        <w:rPr>
          <w:rFonts w:ascii="Arial" w:hAnsi="Arial" w:cs="Arial"/>
          <w:color w:val="333333"/>
          <w:sz w:val="18"/>
          <w:szCs w:val="18"/>
        </w:rPr>
      </w:pPr>
      <w:r w:rsidRPr="00FC4708">
        <w:rPr>
          <w:rFonts w:ascii="Arial" w:hAnsi="Arial" w:cs="Arial"/>
          <w:color w:val="333333"/>
          <w:sz w:val="18"/>
          <w:szCs w:val="18"/>
        </w:rPr>
        <w:t>1. Todas las Entidades Locales calcularán antes del día 1 de noviembre de cada año el coste efectivo de los servicios que prestan, partiendo de los datos contenidos en la liquidación del presupuesto general y, en su caso, de las cuentas anuales aprobadas de las entidades vinculadas o dependientes, correspondiente al ejercicio inmediato anterior.</w:t>
      </w:r>
    </w:p>
    <w:p w:rsidR="00FC4708" w:rsidRPr="00FC4708" w:rsidRDefault="00FC4708" w:rsidP="00FC4708">
      <w:pPr>
        <w:pStyle w:val="sangrado"/>
        <w:shd w:val="clear" w:color="auto" w:fill="FFFFFF"/>
        <w:spacing w:before="180" w:beforeAutospacing="0" w:after="180" w:afterAutospacing="0"/>
        <w:ind w:left="960" w:firstLine="360"/>
        <w:jc w:val="both"/>
        <w:rPr>
          <w:rFonts w:ascii="Arial" w:hAnsi="Arial" w:cs="Arial"/>
          <w:color w:val="333333"/>
          <w:sz w:val="18"/>
          <w:szCs w:val="18"/>
        </w:rPr>
      </w:pPr>
      <w:r w:rsidRPr="00FC4708">
        <w:rPr>
          <w:rFonts w:ascii="Arial" w:hAnsi="Arial" w:cs="Arial"/>
          <w:color w:val="333333"/>
          <w:sz w:val="18"/>
          <w:szCs w:val="18"/>
        </w:rPr>
        <w:t>2. El cálculo del coste efectivo de los servicios tendrá en cuenta los costes reales directos e indirectos de los servicios conforme a los datos de ejecución de gastos mencionados en el apartado anterior. Por Orden del Ministro de Hacienda y Administraciones Públicas se desarrollarán estos criterios de cálculo.</w:t>
      </w:r>
    </w:p>
    <w:p w:rsidR="00FC4708" w:rsidRPr="00FC4708" w:rsidRDefault="00FC4708" w:rsidP="00FC4708">
      <w:pPr>
        <w:pStyle w:val="sangrado"/>
        <w:shd w:val="clear" w:color="auto" w:fill="FFFFFF"/>
        <w:spacing w:before="180" w:beforeAutospacing="0" w:after="180" w:afterAutospacing="0"/>
        <w:ind w:left="960" w:firstLine="360"/>
        <w:jc w:val="both"/>
        <w:rPr>
          <w:rFonts w:ascii="Arial" w:hAnsi="Arial" w:cs="Arial"/>
          <w:color w:val="333333"/>
          <w:sz w:val="18"/>
          <w:szCs w:val="18"/>
        </w:rPr>
      </w:pPr>
      <w:r w:rsidRPr="00FC4708">
        <w:rPr>
          <w:rFonts w:ascii="Arial" w:hAnsi="Arial" w:cs="Arial"/>
          <w:color w:val="333333"/>
          <w:sz w:val="18"/>
          <w:szCs w:val="18"/>
        </w:rPr>
        <w:t>3. Todas las Entidades Locales comunicarán los costes efectivos de cada uno de los servicios al Ministerio de Hacienda y Administraciones Públicas para su publicación.</w:t>
      </w:r>
    </w:p>
    <w:p w:rsidR="00246F30" w:rsidRPr="00FC4708" w:rsidRDefault="00246F30" w:rsidP="00246F30">
      <w:pPr>
        <w:autoSpaceDE w:val="0"/>
        <w:autoSpaceDN w:val="0"/>
        <w:adjustRightInd w:val="0"/>
        <w:jc w:val="both"/>
        <w:rPr>
          <w:rFonts w:ascii="Arial" w:hAnsi="Arial" w:cs="Arial"/>
          <w:sz w:val="18"/>
          <w:szCs w:val="22"/>
          <w:lang w:val="es-ES"/>
        </w:rPr>
      </w:pP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El procedimiento de cálculo al que se refiere el apartado 2 del artículo transcrito se desarrolla en la Orden HAP/2075/2014, de 6 de noviembre, por la que se establecen los criterios de cálculo del coste efectivo de los servicios prestados por las entidades locales.</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84270E" w:rsidP="00716D5B">
      <w:pPr>
        <w:autoSpaceDE w:val="0"/>
        <w:autoSpaceDN w:val="0"/>
        <w:adjustRightInd w:val="0"/>
        <w:spacing w:line="276" w:lineRule="auto"/>
        <w:jc w:val="both"/>
        <w:rPr>
          <w:rFonts w:ascii="Arial" w:hAnsi="Arial" w:cs="Arial"/>
          <w:b/>
          <w:sz w:val="20"/>
          <w:szCs w:val="22"/>
          <w:lang w:val="es-ES"/>
        </w:rPr>
      </w:pPr>
      <w:r w:rsidRPr="00FC4708">
        <w:rPr>
          <w:rFonts w:ascii="Arial" w:hAnsi="Arial" w:cs="Arial"/>
          <w:b/>
          <w:sz w:val="20"/>
          <w:szCs w:val="22"/>
          <w:lang w:val="es-ES"/>
        </w:rPr>
        <w:t>2</w:t>
      </w:r>
      <w:r w:rsidR="00246F30" w:rsidRPr="00FC4708">
        <w:rPr>
          <w:rFonts w:ascii="Arial" w:hAnsi="Arial" w:cs="Arial"/>
          <w:b/>
          <w:sz w:val="20"/>
          <w:szCs w:val="22"/>
          <w:lang w:val="es-ES"/>
        </w:rPr>
        <w:t>. Fuentes de información</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En el segundo párrafo del artículo 3</w:t>
      </w:r>
      <w:r w:rsidR="00666AA9" w:rsidRPr="00FC4708">
        <w:rPr>
          <w:rFonts w:ascii="Arial" w:hAnsi="Arial" w:cs="Arial"/>
          <w:sz w:val="20"/>
          <w:szCs w:val="22"/>
          <w:lang w:val="es-ES"/>
        </w:rPr>
        <w:t xml:space="preserve"> de la citada Orden</w:t>
      </w:r>
      <w:r w:rsidRPr="00FC4708">
        <w:rPr>
          <w:rFonts w:ascii="Arial" w:hAnsi="Arial" w:cs="Arial"/>
          <w:sz w:val="20"/>
          <w:szCs w:val="22"/>
          <w:lang w:val="es-ES"/>
        </w:rPr>
        <w:t>, se indican las fuentes de información para el cálculo de los costes directos e indirectos, que para las entidades locales, organismos y entidades dependientes o vinculados sujetos a presupuesto limitativo, serán las obligaciones reconocidas puestas de manifiesto en la liquidación del presupuesto, incluyendo también las obligaciones pendientes de aplicar al mismo. Y para las entidades dependientes o vinculadas a la entidad local principal que apliquen el plan general de contabilidad de la empresa, el coste de los servicios se calculará acudiendo a la cuenta de pérdidas y ganancias. En ambos casos, la información corresponderá a la del ejercicio inmediato anterior a aquel en el que el coste efectivo se vaya a calcular, comunicar y publicar.</w:t>
      </w:r>
      <w:r w:rsidR="0084270E" w:rsidRPr="00FC4708">
        <w:rPr>
          <w:rFonts w:ascii="Arial" w:hAnsi="Arial" w:cs="Arial"/>
          <w:sz w:val="20"/>
          <w:szCs w:val="22"/>
          <w:lang w:val="es-ES"/>
        </w:rPr>
        <w:t xml:space="preserve"> </w:t>
      </w:r>
    </w:p>
    <w:p w:rsidR="0084270E" w:rsidRPr="00FC4708" w:rsidRDefault="0084270E" w:rsidP="00716D5B">
      <w:pPr>
        <w:autoSpaceDE w:val="0"/>
        <w:autoSpaceDN w:val="0"/>
        <w:adjustRightInd w:val="0"/>
        <w:spacing w:line="276" w:lineRule="auto"/>
        <w:jc w:val="both"/>
        <w:rPr>
          <w:rFonts w:ascii="Arial" w:hAnsi="Arial" w:cs="Arial"/>
          <w:sz w:val="20"/>
          <w:szCs w:val="22"/>
          <w:lang w:val="es-ES"/>
        </w:rPr>
      </w:pP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La información se basa en la desagregación de la clasificación por programas presupuestarios resultante de la modificación de la Orden EHA/3565/2008, de 3 de diciembre, por la que se aprueba la estructura de los presupuestos de las entidades locales, por la Orden HAP/419/2014, de 14 de marzo, que se corresponde con el nuevo marco competencial derivado de la LRSAL y las exigencias de una información presupuestaria más detallada para facilitar la aplicación de la normativa de estabilidad presupuestaria y sostenibilidad financiera.</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CB7793"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lastRenderedPageBreak/>
        <w:t>Sin embargo</w:t>
      </w:r>
      <w:r w:rsidR="00E95B60" w:rsidRPr="00FC4708">
        <w:rPr>
          <w:rFonts w:ascii="Arial" w:hAnsi="Arial" w:cs="Arial"/>
          <w:sz w:val="20"/>
          <w:szCs w:val="22"/>
          <w:lang w:val="es-ES"/>
        </w:rPr>
        <w:t xml:space="preserve">, las aplicaciones </w:t>
      </w:r>
      <w:r w:rsidR="0084270E" w:rsidRPr="00FC4708">
        <w:rPr>
          <w:rFonts w:ascii="Arial" w:hAnsi="Arial" w:cs="Arial"/>
          <w:sz w:val="20"/>
          <w:szCs w:val="22"/>
          <w:lang w:val="es-ES"/>
        </w:rPr>
        <w:t>presupuestarias</w:t>
      </w:r>
      <w:r w:rsidR="00E95B60" w:rsidRPr="00FC4708">
        <w:rPr>
          <w:rFonts w:ascii="Arial" w:hAnsi="Arial" w:cs="Arial"/>
          <w:sz w:val="20"/>
          <w:szCs w:val="22"/>
          <w:lang w:val="es-ES"/>
        </w:rPr>
        <w:t xml:space="preserve"> del ejercicio 201</w:t>
      </w:r>
      <w:r w:rsidR="000C4B86">
        <w:rPr>
          <w:rFonts w:ascii="Arial" w:hAnsi="Arial" w:cs="Arial"/>
          <w:sz w:val="20"/>
          <w:szCs w:val="22"/>
          <w:lang w:val="es-ES"/>
        </w:rPr>
        <w:t>5</w:t>
      </w:r>
      <w:r w:rsidR="00E95B60" w:rsidRPr="00FC4708">
        <w:rPr>
          <w:rFonts w:ascii="Arial" w:hAnsi="Arial" w:cs="Arial"/>
          <w:sz w:val="20"/>
          <w:szCs w:val="22"/>
          <w:lang w:val="es-ES"/>
        </w:rPr>
        <w:t xml:space="preserve"> no </w:t>
      </w:r>
      <w:r w:rsidR="000C4B86">
        <w:rPr>
          <w:rFonts w:ascii="Arial" w:hAnsi="Arial" w:cs="Arial"/>
          <w:sz w:val="20"/>
          <w:szCs w:val="22"/>
          <w:lang w:val="es-ES"/>
        </w:rPr>
        <w:t xml:space="preserve">siempre </w:t>
      </w:r>
      <w:r w:rsidR="00E95B60" w:rsidRPr="00FC4708">
        <w:rPr>
          <w:rFonts w:ascii="Arial" w:hAnsi="Arial" w:cs="Arial"/>
          <w:sz w:val="20"/>
          <w:szCs w:val="22"/>
          <w:lang w:val="es-ES"/>
        </w:rPr>
        <w:t>se corresponde</w:t>
      </w:r>
      <w:r w:rsidR="000C4B86">
        <w:rPr>
          <w:rFonts w:ascii="Arial" w:hAnsi="Arial" w:cs="Arial"/>
          <w:sz w:val="20"/>
          <w:szCs w:val="22"/>
          <w:lang w:val="es-ES"/>
        </w:rPr>
        <w:t>n</w:t>
      </w:r>
      <w:r w:rsidR="00E95B60" w:rsidRPr="00FC4708">
        <w:rPr>
          <w:rFonts w:ascii="Arial" w:hAnsi="Arial" w:cs="Arial"/>
          <w:sz w:val="20"/>
          <w:szCs w:val="22"/>
          <w:lang w:val="es-ES"/>
        </w:rPr>
        <w:t xml:space="preserve"> con </w:t>
      </w:r>
      <w:r w:rsidR="00DF363A" w:rsidRPr="00FC4708">
        <w:rPr>
          <w:rFonts w:ascii="Arial" w:hAnsi="Arial" w:cs="Arial"/>
          <w:sz w:val="20"/>
          <w:szCs w:val="22"/>
          <w:lang w:val="es-ES"/>
        </w:rPr>
        <w:t>las modificaciones introducidas por la Orden HAP/419/2014</w:t>
      </w:r>
      <w:r w:rsidR="00246F30" w:rsidRPr="00FC4708">
        <w:rPr>
          <w:rFonts w:ascii="Arial" w:hAnsi="Arial" w:cs="Arial"/>
          <w:sz w:val="20"/>
          <w:szCs w:val="22"/>
          <w:lang w:val="es-ES"/>
        </w:rPr>
        <w:t xml:space="preserve">. </w:t>
      </w:r>
      <w:r w:rsidR="00B26961" w:rsidRPr="00FC4708">
        <w:rPr>
          <w:rFonts w:ascii="Arial" w:hAnsi="Arial" w:cs="Arial"/>
          <w:sz w:val="20"/>
          <w:szCs w:val="22"/>
          <w:lang w:val="es-ES"/>
        </w:rPr>
        <w:t xml:space="preserve">Esta </w:t>
      </w:r>
      <w:r w:rsidR="0084270E" w:rsidRPr="00FC4708">
        <w:rPr>
          <w:rFonts w:ascii="Arial" w:hAnsi="Arial" w:cs="Arial"/>
          <w:sz w:val="20"/>
          <w:szCs w:val="22"/>
          <w:lang w:val="es-ES"/>
        </w:rPr>
        <w:t>falta de correspondencia</w:t>
      </w:r>
      <w:r w:rsidR="00B26961" w:rsidRPr="00FC4708">
        <w:rPr>
          <w:rFonts w:ascii="Arial" w:hAnsi="Arial" w:cs="Arial"/>
          <w:sz w:val="20"/>
          <w:szCs w:val="22"/>
          <w:lang w:val="es-ES"/>
        </w:rPr>
        <w:t xml:space="preserve"> obliga en ocasiones a decidir la imputación de aplicaciones </w:t>
      </w:r>
      <w:r w:rsidRPr="00FC4708">
        <w:rPr>
          <w:rFonts w:ascii="Arial" w:hAnsi="Arial" w:cs="Arial"/>
          <w:sz w:val="20"/>
          <w:szCs w:val="22"/>
          <w:lang w:val="es-ES"/>
        </w:rPr>
        <w:t>presupuestarias a los servicios</w:t>
      </w:r>
      <w:r w:rsidR="00B26961" w:rsidRPr="00FC4708">
        <w:rPr>
          <w:rFonts w:ascii="Arial" w:hAnsi="Arial" w:cs="Arial"/>
          <w:sz w:val="20"/>
          <w:szCs w:val="22"/>
          <w:lang w:val="es-ES"/>
        </w:rPr>
        <w:t xml:space="preserve"> con algún grado de </w:t>
      </w:r>
      <w:r w:rsidR="003C5097" w:rsidRPr="00FC4708">
        <w:rPr>
          <w:rFonts w:ascii="Arial" w:hAnsi="Arial" w:cs="Arial"/>
          <w:sz w:val="20"/>
          <w:szCs w:val="22"/>
          <w:lang w:val="es-ES"/>
        </w:rPr>
        <w:t>discrecionalidad</w:t>
      </w:r>
      <w:r w:rsidRPr="00FC4708">
        <w:rPr>
          <w:rFonts w:ascii="Arial" w:hAnsi="Arial" w:cs="Arial"/>
          <w:sz w:val="20"/>
          <w:szCs w:val="22"/>
          <w:lang w:val="es-ES"/>
        </w:rPr>
        <w:t>.</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84270E" w:rsidP="00716D5B">
      <w:pPr>
        <w:autoSpaceDE w:val="0"/>
        <w:autoSpaceDN w:val="0"/>
        <w:adjustRightInd w:val="0"/>
        <w:spacing w:line="276" w:lineRule="auto"/>
        <w:jc w:val="both"/>
        <w:rPr>
          <w:rFonts w:ascii="Arial" w:hAnsi="Arial" w:cs="Arial"/>
          <w:b/>
          <w:sz w:val="20"/>
          <w:szCs w:val="22"/>
          <w:lang w:val="es-ES"/>
        </w:rPr>
      </w:pPr>
      <w:r w:rsidRPr="00FC4708">
        <w:rPr>
          <w:rFonts w:ascii="Arial" w:hAnsi="Arial" w:cs="Arial"/>
          <w:b/>
          <w:sz w:val="20"/>
          <w:szCs w:val="22"/>
          <w:lang w:val="es-ES"/>
        </w:rPr>
        <w:t>3</w:t>
      </w:r>
      <w:r w:rsidR="00246F30" w:rsidRPr="00FC4708">
        <w:rPr>
          <w:rFonts w:ascii="Arial" w:hAnsi="Arial" w:cs="Arial"/>
          <w:b/>
          <w:sz w:val="20"/>
          <w:szCs w:val="22"/>
          <w:lang w:val="es-ES"/>
        </w:rPr>
        <w:t>. Gastos directos e indirectos imputables a los servicios</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84270E"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3</w:t>
      </w:r>
      <w:r w:rsidR="00246F30" w:rsidRPr="00FC4708">
        <w:rPr>
          <w:rFonts w:ascii="Arial" w:hAnsi="Arial" w:cs="Arial"/>
          <w:sz w:val="20"/>
          <w:szCs w:val="22"/>
          <w:lang w:val="es-ES"/>
        </w:rPr>
        <w:t>.1. Gastos directos</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En el artículo 4</w:t>
      </w:r>
      <w:r w:rsidR="00B27737" w:rsidRPr="00FC4708">
        <w:rPr>
          <w:rFonts w:ascii="Arial" w:hAnsi="Arial" w:cs="Arial"/>
          <w:sz w:val="20"/>
          <w:szCs w:val="22"/>
          <w:lang w:val="es-ES"/>
        </w:rPr>
        <w:t xml:space="preserve"> de la Orden HAP/2075/2014</w:t>
      </w:r>
      <w:r w:rsidRPr="00FC4708">
        <w:rPr>
          <w:rFonts w:ascii="Arial" w:hAnsi="Arial" w:cs="Arial"/>
          <w:sz w:val="20"/>
          <w:szCs w:val="22"/>
          <w:lang w:val="es-ES"/>
        </w:rPr>
        <w:t xml:space="preserve">, </w:t>
      </w:r>
      <w:r w:rsidRPr="00FC4708">
        <w:rPr>
          <w:rFonts w:ascii="Arial" w:hAnsi="Arial" w:cs="Arial"/>
          <w:i/>
          <w:sz w:val="20"/>
          <w:szCs w:val="22"/>
          <w:lang w:val="es-ES"/>
        </w:rPr>
        <w:t>Gastos directos imputables a los servicios</w:t>
      </w:r>
      <w:r w:rsidRPr="00FC4708">
        <w:rPr>
          <w:rFonts w:ascii="Arial" w:hAnsi="Arial" w:cs="Arial"/>
          <w:sz w:val="20"/>
          <w:szCs w:val="22"/>
          <w:lang w:val="es-ES"/>
        </w:rPr>
        <w:t xml:space="preserve">, partiendo de la información suministrada por la liquidación del presupuesto, el gasto directo de las entidades locales y organismos y entidades dependientes o vinculados sujetos a presupuesto limitativo, vendrá determinado para cada servicio por la suma de </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 xml:space="preserve">a) los gastos de personal. </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b) Los gastos corrientes en bienes y servicios.</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c) Los derivados de la amortización de la inversión realizada en el ejercicio y en los anteriores (excluyendo infraestructuras y bienes del patrimonio de la entidad de vida útil ilimitada).</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d) Los gastos en operaciones de arrendamiento financiero con respecto a las cuotas fijadas en los contratos cuando se vaya a ejercitar la opción de compra.</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e) Los gastos en transferencias corrientes y de capital a familias, fundaciones, e instituciones o entidades benéficas o deportivas, siempre que estén directamente relacionados con la prestación de los servicios cuyo coste es objeto de cálculo y no estén recogidos en otros conceptos de gasto de los considerados para dicho cálculo.</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f) Y cualquier otro gasto no financiero no señalado anteriormente que tenga relación con la prestación del servicio.</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 xml:space="preserve">Siguiendo con el mismo artículo 4, su apartado 2 se refiere a las entidades dependientes o vinculadas a las entidades locales que aplican el plan general de contabilidad de </w:t>
      </w:r>
      <w:smartTag w:uri="urn:schemas-microsoft-com:office:smarttags" w:element="PersonName">
        <w:smartTagPr>
          <w:attr w:name="ProductID" w:val="la empresa. En"/>
        </w:smartTagPr>
        <w:r w:rsidRPr="00FC4708">
          <w:rPr>
            <w:rFonts w:ascii="Arial" w:hAnsi="Arial" w:cs="Arial"/>
            <w:sz w:val="20"/>
            <w:szCs w:val="22"/>
            <w:lang w:val="es-ES"/>
          </w:rPr>
          <w:t>la empresa. En</w:t>
        </w:r>
      </w:smartTag>
      <w:r w:rsidRPr="00FC4708">
        <w:rPr>
          <w:rFonts w:ascii="Arial" w:hAnsi="Arial" w:cs="Arial"/>
          <w:sz w:val="20"/>
          <w:szCs w:val="22"/>
          <w:lang w:val="es-ES"/>
        </w:rPr>
        <w:t xml:space="preserve"> este caso el coste de los servicios se calculará acudiendo a los gastos de explotación incluidos en la cuenta de pérdidas y ganancias, con los importes que presenten las siguientes partidas contables:</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 Partida 4 «Aprovisionamientos».</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 Partida 6 «Gastos de personal».</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 Partida 7 «Otros gastos de explotación».</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r w:rsidRPr="00FC4708">
        <w:rPr>
          <w:rFonts w:ascii="Arial" w:hAnsi="Arial" w:cs="Arial"/>
          <w:sz w:val="20"/>
          <w:szCs w:val="22"/>
          <w:lang w:val="es-ES"/>
        </w:rPr>
        <w:t>─ Partida 8 «Amortización del inmovilizado»</w:t>
      </w:r>
    </w:p>
    <w:p w:rsidR="00246F30" w:rsidRPr="00FC4708" w:rsidRDefault="00246F30" w:rsidP="00716D5B">
      <w:pPr>
        <w:autoSpaceDE w:val="0"/>
        <w:autoSpaceDN w:val="0"/>
        <w:adjustRightInd w:val="0"/>
        <w:spacing w:line="276" w:lineRule="auto"/>
        <w:ind w:firstLine="708"/>
        <w:jc w:val="both"/>
        <w:rPr>
          <w:rFonts w:ascii="Arial" w:hAnsi="Arial" w:cs="Arial"/>
          <w:sz w:val="20"/>
          <w:szCs w:val="22"/>
          <w:lang w:val="es-ES"/>
        </w:rPr>
      </w:pP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Y cualquier otro gasto no financiero no señalado anteriormente que tenga relación con la prestación del servicio.</w:t>
      </w:r>
      <w:r w:rsidR="00E759A1" w:rsidRPr="00FC4708">
        <w:rPr>
          <w:rFonts w:ascii="Arial" w:hAnsi="Arial" w:cs="Arial"/>
          <w:sz w:val="20"/>
          <w:szCs w:val="22"/>
          <w:lang w:val="es-ES"/>
        </w:rPr>
        <w:t xml:space="preserve"> Este sería el caso de Instalaciones Deportivas Alzira SA. </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84270E"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3</w:t>
      </w:r>
      <w:r w:rsidR="00246F30" w:rsidRPr="00FC4708">
        <w:rPr>
          <w:rFonts w:ascii="Arial" w:hAnsi="Arial" w:cs="Arial"/>
          <w:sz w:val="20"/>
          <w:szCs w:val="22"/>
          <w:lang w:val="es-ES"/>
        </w:rPr>
        <w:t>.2. Gastos indirectos</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DE548E"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Con</w:t>
      </w:r>
      <w:r w:rsidR="00246F30" w:rsidRPr="00FC4708">
        <w:rPr>
          <w:rFonts w:ascii="Arial" w:hAnsi="Arial" w:cs="Arial"/>
          <w:sz w:val="20"/>
          <w:szCs w:val="22"/>
          <w:lang w:val="es-ES"/>
        </w:rPr>
        <w:t xml:space="preserve"> el título de </w:t>
      </w:r>
      <w:r w:rsidR="00246F30" w:rsidRPr="00FC4708">
        <w:rPr>
          <w:rFonts w:ascii="Arial" w:hAnsi="Arial" w:cs="Arial"/>
          <w:i/>
          <w:sz w:val="20"/>
          <w:szCs w:val="22"/>
          <w:lang w:val="es-ES"/>
        </w:rPr>
        <w:t>Gastos indirectos e imputación a los servicios</w:t>
      </w:r>
      <w:r w:rsidR="00246F30" w:rsidRPr="00FC4708">
        <w:rPr>
          <w:rFonts w:ascii="Arial" w:hAnsi="Arial" w:cs="Arial"/>
          <w:sz w:val="20"/>
          <w:szCs w:val="22"/>
          <w:lang w:val="es-ES"/>
        </w:rPr>
        <w:t xml:space="preserve"> el artículo 5 recoge qué debe considerarse como coste indirecto y el criterio para su cuantificación. En tal sentido, su párrafo primero señala que los grupos de programas relativos a </w:t>
      </w:r>
      <w:smartTag w:uri="urn:schemas-microsoft-com:office:smarttags" w:element="PersonName">
        <w:smartTagPr>
          <w:attr w:name="ProductID" w:val="la Administraci￳n General"/>
        </w:smartTagPr>
        <w:r w:rsidR="00246F30" w:rsidRPr="00FC4708">
          <w:rPr>
            <w:rFonts w:ascii="Arial" w:hAnsi="Arial" w:cs="Arial"/>
            <w:sz w:val="20"/>
            <w:szCs w:val="22"/>
            <w:lang w:val="es-ES"/>
          </w:rPr>
          <w:t>la Administración General</w:t>
        </w:r>
      </w:smartTag>
      <w:r w:rsidR="00246F30" w:rsidRPr="00FC4708">
        <w:rPr>
          <w:rFonts w:ascii="Arial" w:hAnsi="Arial" w:cs="Arial"/>
          <w:sz w:val="20"/>
          <w:szCs w:val="22"/>
          <w:lang w:val="es-ES"/>
        </w:rPr>
        <w:t xml:space="preserve"> de las </w:t>
      </w:r>
      <w:r w:rsidR="00246F30" w:rsidRPr="00FC4708">
        <w:rPr>
          <w:rFonts w:ascii="Arial" w:hAnsi="Arial" w:cs="Arial"/>
          <w:sz w:val="20"/>
          <w:szCs w:val="22"/>
          <w:lang w:val="es-ES"/>
        </w:rPr>
        <w:lastRenderedPageBreak/>
        <w:t>políticas de gasto se imputarán proporcionalmente a cada grupo de programas o programa atendiendo a su volumen de gasto.</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 xml:space="preserve">En el párrafo segundo, se indica que cuando en una liquidación presupuestaria se incluya obligaciones reconocidas de varios servicios, el reparto también se realizará </w:t>
      </w:r>
      <w:r w:rsidR="007576EB">
        <w:rPr>
          <w:rFonts w:ascii="Arial" w:hAnsi="Arial" w:cs="Arial"/>
          <w:sz w:val="20"/>
          <w:szCs w:val="22"/>
          <w:lang w:val="es-ES"/>
        </w:rPr>
        <w:t>entre</w:t>
      </w:r>
      <w:r w:rsidRPr="00FC4708">
        <w:rPr>
          <w:rFonts w:ascii="Arial" w:hAnsi="Arial" w:cs="Arial"/>
          <w:sz w:val="20"/>
          <w:szCs w:val="22"/>
          <w:lang w:val="es-ES"/>
        </w:rPr>
        <w:t xml:space="preserve"> los </w:t>
      </w:r>
      <w:r w:rsidR="007576EB">
        <w:rPr>
          <w:rFonts w:ascii="Arial" w:hAnsi="Arial" w:cs="Arial"/>
          <w:sz w:val="20"/>
          <w:szCs w:val="22"/>
          <w:lang w:val="es-ES"/>
        </w:rPr>
        <w:t xml:space="preserve">mismos </w:t>
      </w:r>
      <w:r w:rsidRPr="00FC4708">
        <w:rPr>
          <w:rFonts w:ascii="Arial" w:hAnsi="Arial" w:cs="Arial"/>
          <w:sz w:val="20"/>
          <w:szCs w:val="22"/>
          <w:lang w:val="es-ES"/>
        </w:rPr>
        <w:t>de forma proporcional conforme a su volumen de gasto.</w:t>
      </w:r>
    </w:p>
    <w:p w:rsidR="00246F30" w:rsidRPr="00FC4708" w:rsidRDefault="00246F30" w:rsidP="00716D5B">
      <w:pPr>
        <w:autoSpaceDE w:val="0"/>
        <w:autoSpaceDN w:val="0"/>
        <w:adjustRightInd w:val="0"/>
        <w:spacing w:line="276" w:lineRule="auto"/>
        <w:jc w:val="both"/>
        <w:rPr>
          <w:rFonts w:ascii="Arial" w:hAnsi="Arial" w:cs="Arial"/>
          <w:sz w:val="20"/>
          <w:szCs w:val="22"/>
          <w:lang w:val="es-ES"/>
        </w:rPr>
      </w:pPr>
    </w:p>
    <w:p w:rsidR="00246F30" w:rsidRDefault="00246F30"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Entendemos que el primer párrafo se refiere sólo a los gastos de Administración General que incluye cada política de gasto y, por tanto, no contempla otros de actividades que afectan, con carácter general, a la entidad local, y que consisten en el ejercicio de funciones de gobierno o de apoyo administrativo y de soporte lógico y técnico a toda la organiz</w:t>
      </w:r>
      <w:r w:rsidR="00BB0C72">
        <w:rPr>
          <w:rFonts w:ascii="Arial" w:hAnsi="Arial" w:cs="Arial"/>
          <w:sz w:val="20"/>
          <w:szCs w:val="22"/>
          <w:lang w:val="es-ES"/>
        </w:rPr>
        <w:t>ación (recogidos en el Área de g</w:t>
      </w:r>
      <w:r w:rsidRPr="00FC4708">
        <w:rPr>
          <w:rFonts w:ascii="Arial" w:hAnsi="Arial" w:cs="Arial"/>
          <w:sz w:val="20"/>
          <w:szCs w:val="22"/>
          <w:lang w:val="es-ES"/>
        </w:rPr>
        <w:t xml:space="preserve">asto 9. </w:t>
      </w:r>
      <w:r w:rsidRPr="00FC4708">
        <w:rPr>
          <w:rFonts w:ascii="Arial" w:hAnsi="Arial" w:cs="Arial"/>
          <w:i/>
          <w:sz w:val="20"/>
          <w:szCs w:val="22"/>
          <w:lang w:val="es-ES"/>
        </w:rPr>
        <w:t>Actuaciones de carácter general</w:t>
      </w:r>
      <w:r w:rsidRPr="00FC4708">
        <w:rPr>
          <w:rFonts w:ascii="Arial" w:hAnsi="Arial" w:cs="Arial"/>
          <w:sz w:val="20"/>
          <w:szCs w:val="22"/>
          <w:lang w:val="es-ES"/>
        </w:rPr>
        <w:t>, de la Orden de 14 de marzo). Mientras que el segundo párrafo abre la puerta a incorporar estos últimos gastos en el cálculo del coste efectivo. No cabe otra conclusión si queremos acercarnos a una determinación más realista de los costes.</w:t>
      </w:r>
    </w:p>
    <w:p w:rsidR="00F63367" w:rsidRDefault="00F63367" w:rsidP="00716D5B">
      <w:pPr>
        <w:autoSpaceDE w:val="0"/>
        <w:autoSpaceDN w:val="0"/>
        <w:adjustRightInd w:val="0"/>
        <w:spacing w:line="276" w:lineRule="auto"/>
        <w:jc w:val="both"/>
        <w:rPr>
          <w:rFonts w:ascii="Arial" w:hAnsi="Arial" w:cs="Arial"/>
          <w:sz w:val="20"/>
          <w:szCs w:val="22"/>
          <w:lang w:val="es-ES"/>
        </w:rPr>
      </w:pPr>
    </w:p>
    <w:p w:rsidR="00F63367" w:rsidRPr="00F63367" w:rsidRDefault="00F63367" w:rsidP="00716D5B">
      <w:pPr>
        <w:autoSpaceDE w:val="0"/>
        <w:autoSpaceDN w:val="0"/>
        <w:adjustRightInd w:val="0"/>
        <w:spacing w:line="276" w:lineRule="auto"/>
        <w:jc w:val="both"/>
        <w:rPr>
          <w:rFonts w:ascii="Arial" w:hAnsi="Arial" w:cs="Arial"/>
          <w:sz w:val="20"/>
          <w:szCs w:val="22"/>
          <w:lang w:val="es-ES"/>
        </w:rPr>
      </w:pPr>
      <w:r>
        <w:rPr>
          <w:rFonts w:ascii="Arial" w:hAnsi="Arial" w:cs="Arial"/>
          <w:sz w:val="20"/>
          <w:szCs w:val="22"/>
          <w:lang w:val="es-ES"/>
        </w:rPr>
        <w:t xml:space="preserve">Sin embargo, y respecto a la segunda interpretación señalada, la </w:t>
      </w:r>
      <w:r>
        <w:rPr>
          <w:rFonts w:ascii="Arial" w:hAnsi="Arial" w:cs="Arial"/>
          <w:i/>
          <w:sz w:val="20"/>
          <w:szCs w:val="22"/>
          <w:lang w:val="es-ES"/>
        </w:rPr>
        <w:t>Guía para la cumplimentación de los datos</w:t>
      </w:r>
      <w:r>
        <w:rPr>
          <w:rFonts w:ascii="Arial" w:hAnsi="Arial" w:cs="Arial"/>
          <w:sz w:val="20"/>
          <w:szCs w:val="22"/>
          <w:lang w:val="es-ES"/>
        </w:rPr>
        <w:t xml:space="preserve"> editada</w:t>
      </w:r>
      <w:r w:rsidR="000C3D8E">
        <w:rPr>
          <w:rFonts w:ascii="Arial" w:hAnsi="Arial" w:cs="Arial"/>
          <w:sz w:val="20"/>
          <w:szCs w:val="22"/>
          <w:lang w:val="es-ES"/>
        </w:rPr>
        <w:t xml:space="preserve"> en línea por el MINHAP, </w:t>
      </w:r>
      <w:r>
        <w:rPr>
          <w:rFonts w:ascii="Arial" w:hAnsi="Arial" w:cs="Arial"/>
          <w:sz w:val="20"/>
          <w:szCs w:val="22"/>
          <w:lang w:val="es-ES"/>
        </w:rPr>
        <w:t xml:space="preserve">sólo contempla del Área de </w:t>
      </w:r>
      <w:r w:rsidR="00BB0C72">
        <w:rPr>
          <w:rFonts w:ascii="Arial" w:hAnsi="Arial" w:cs="Arial"/>
          <w:sz w:val="20"/>
          <w:szCs w:val="22"/>
          <w:lang w:val="es-ES"/>
        </w:rPr>
        <w:t>g</w:t>
      </w:r>
      <w:r>
        <w:rPr>
          <w:rFonts w:ascii="Arial" w:hAnsi="Arial" w:cs="Arial"/>
          <w:sz w:val="20"/>
          <w:szCs w:val="22"/>
          <w:lang w:val="es-ES"/>
        </w:rPr>
        <w:t>asto 9 como gastos indirecto</w:t>
      </w:r>
      <w:r w:rsidR="000C3D8E">
        <w:rPr>
          <w:rFonts w:ascii="Arial" w:hAnsi="Arial" w:cs="Arial"/>
          <w:sz w:val="20"/>
          <w:szCs w:val="22"/>
          <w:lang w:val="es-ES"/>
        </w:rPr>
        <w:t>s</w:t>
      </w:r>
      <w:r>
        <w:rPr>
          <w:rFonts w:ascii="Arial" w:hAnsi="Arial" w:cs="Arial"/>
          <w:sz w:val="20"/>
          <w:szCs w:val="22"/>
          <w:lang w:val="es-ES"/>
        </w:rPr>
        <w:t xml:space="preserve"> el programa (920) «Administración </w:t>
      </w:r>
      <w:r w:rsidR="00BB0C72">
        <w:rPr>
          <w:rFonts w:ascii="Arial" w:hAnsi="Arial" w:cs="Arial"/>
          <w:sz w:val="20"/>
          <w:szCs w:val="22"/>
          <w:lang w:val="es-ES"/>
        </w:rPr>
        <w:t>g</w:t>
      </w:r>
      <w:r>
        <w:rPr>
          <w:rFonts w:ascii="Arial" w:hAnsi="Arial" w:cs="Arial"/>
          <w:sz w:val="20"/>
          <w:szCs w:val="22"/>
          <w:lang w:val="es-ES"/>
        </w:rPr>
        <w:t>eneral», excluyendo grupos de programas que realizan funciones de administrativas de apoyo al conjunto de los servicios, tales como el grupo (925) «Atención a los ciudadanos», o la política de gasto (93) «Administración financiera y tributaria».</w:t>
      </w:r>
    </w:p>
    <w:p w:rsidR="00611BBE" w:rsidRPr="00FC4708" w:rsidRDefault="00611BBE" w:rsidP="00716D5B">
      <w:pPr>
        <w:autoSpaceDE w:val="0"/>
        <w:autoSpaceDN w:val="0"/>
        <w:adjustRightInd w:val="0"/>
        <w:spacing w:line="276" w:lineRule="auto"/>
        <w:jc w:val="both"/>
        <w:rPr>
          <w:rFonts w:ascii="Arial" w:hAnsi="Arial" w:cs="Arial"/>
          <w:sz w:val="20"/>
          <w:szCs w:val="22"/>
          <w:lang w:val="es-ES"/>
        </w:rPr>
      </w:pPr>
    </w:p>
    <w:p w:rsidR="00611BBE" w:rsidRPr="00FC4708" w:rsidRDefault="00611BBE" w:rsidP="00716D5B">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 xml:space="preserve">Respecto al </w:t>
      </w:r>
      <w:r w:rsidR="00A94414" w:rsidRPr="00FC4708">
        <w:rPr>
          <w:rFonts w:ascii="Arial" w:hAnsi="Arial" w:cs="Arial"/>
          <w:sz w:val="20"/>
          <w:szCs w:val="22"/>
          <w:lang w:val="es-ES"/>
        </w:rPr>
        <w:t xml:space="preserve">programa </w:t>
      </w:r>
      <w:r w:rsidRPr="00FC4708">
        <w:rPr>
          <w:rFonts w:ascii="Arial" w:hAnsi="Arial" w:cs="Arial"/>
          <w:sz w:val="20"/>
          <w:szCs w:val="22"/>
          <w:lang w:val="es-ES"/>
        </w:rPr>
        <w:t>de gasto 9</w:t>
      </w:r>
      <w:r w:rsidR="00A94414" w:rsidRPr="00FC4708">
        <w:rPr>
          <w:rFonts w:ascii="Arial" w:hAnsi="Arial" w:cs="Arial"/>
          <w:sz w:val="20"/>
          <w:szCs w:val="22"/>
          <w:lang w:val="es-ES"/>
        </w:rPr>
        <w:t>20</w:t>
      </w:r>
      <w:r w:rsidRPr="00FC4708">
        <w:rPr>
          <w:rFonts w:ascii="Arial" w:hAnsi="Arial" w:cs="Arial"/>
          <w:sz w:val="20"/>
          <w:szCs w:val="22"/>
          <w:lang w:val="es-ES"/>
        </w:rPr>
        <w:t>, se aplican a los diferentes servicios los siguientes programas y cuantías</w:t>
      </w:r>
      <w:r w:rsidR="00DE548E" w:rsidRPr="00FC4708">
        <w:rPr>
          <w:rFonts w:ascii="Arial" w:hAnsi="Arial" w:cs="Arial"/>
          <w:sz w:val="20"/>
          <w:szCs w:val="22"/>
          <w:lang w:val="es-ES"/>
        </w:rPr>
        <w:t>, cuya actividad se considera transversal a toda la organización</w:t>
      </w:r>
      <w:r w:rsidRPr="00FC4708">
        <w:rPr>
          <w:rFonts w:ascii="Arial" w:hAnsi="Arial" w:cs="Arial"/>
          <w:sz w:val="20"/>
          <w:szCs w:val="22"/>
          <w:lang w:val="es-ES"/>
        </w:rPr>
        <w:t>:</w:t>
      </w:r>
    </w:p>
    <w:p w:rsidR="00611BBE" w:rsidRPr="00FC4708" w:rsidRDefault="00611BBE" w:rsidP="00716D5B">
      <w:pPr>
        <w:autoSpaceDE w:val="0"/>
        <w:autoSpaceDN w:val="0"/>
        <w:adjustRightInd w:val="0"/>
        <w:spacing w:line="276" w:lineRule="auto"/>
        <w:jc w:val="both"/>
        <w:rPr>
          <w:rFonts w:ascii="Arial" w:hAnsi="Arial" w:cs="Arial"/>
          <w:sz w:val="20"/>
          <w:szCs w:val="22"/>
          <w:lang w:val="es-ES"/>
        </w:rPr>
      </w:pPr>
    </w:p>
    <w:tbl>
      <w:tblPr>
        <w:tblW w:w="5120" w:type="dxa"/>
        <w:tblInd w:w="56" w:type="dxa"/>
        <w:tblCellMar>
          <w:left w:w="70" w:type="dxa"/>
          <w:right w:w="70" w:type="dxa"/>
        </w:tblCellMar>
        <w:tblLook w:val="04A0"/>
      </w:tblPr>
      <w:tblGrid>
        <w:gridCol w:w="1200"/>
        <w:gridCol w:w="2320"/>
        <w:gridCol w:w="1600"/>
      </w:tblGrid>
      <w:tr w:rsidR="00A94414" w:rsidRPr="00A94414" w:rsidTr="00A94414">
        <w:trPr>
          <w:trHeight w:val="255"/>
        </w:trPr>
        <w:tc>
          <w:tcPr>
            <w:tcW w:w="12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9200</w:t>
            </w:r>
          </w:p>
        </w:tc>
        <w:tc>
          <w:tcPr>
            <w:tcW w:w="232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r w:rsidRPr="00A94414">
              <w:rPr>
                <w:rFonts w:ascii="Arial" w:hAnsi="Arial" w:cs="Arial"/>
                <w:sz w:val="18"/>
                <w:szCs w:val="20"/>
                <w:lang w:val="es-ES"/>
              </w:rPr>
              <w:t>Administración general</w:t>
            </w:r>
          </w:p>
        </w:tc>
        <w:tc>
          <w:tcPr>
            <w:tcW w:w="16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1.173.373,75</w:t>
            </w:r>
          </w:p>
        </w:tc>
      </w:tr>
      <w:tr w:rsidR="00A94414" w:rsidRPr="00A94414" w:rsidTr="00A94414">
        <w:trPr>
          <w:trHeight w:val="255"/>
        </w:trPr>
        <w:tc>
          <w:tcPr>
            <w:tcW w:w="12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9201</w:t>
            </w:r>
          </w:p>
        </w:tc>
        <w:tc>
          <w:tcPr>
            <w:tcW w:w="232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r w:rsidRPr="00A94414">
              <w:rPr>
                <w:rFonts w:ascii="Arial" w:hAnsi="Arial" w:cs="Arial"/>
                <w:sz w:val="18"/>
                <w:szCs w:val="20"/>
                <w:lang w:val="es-ES"/>
              </w:rPr>
              <w:t>Alguaciles</w:t>
            </w:r>
          </w:p>
        </w:tc>
        <w:tc>
          <w:tcPr>
            <w:tcW w:w="16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228.962,94</w:t>
            </w:r>
          </w:p>
        </w:tc>
      </w:tr>
      <w:tr w:rsidR="00A94414" w:rsidRPr="00A94414" w:rsidTr="00A94414">
        <w:trPr>
          <w:trHeight w:val="255"/>
        </w:trPr>
        <w:tc>
          <w:tcPr>
            <w:tcW w:w="12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9203</w:t>
            </w:r>
          </w:p>
        </w:tc>
        <w:tc>
          <w:tcPr>
            <w:tcW w:w="232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r w:rsidRPr="00A94414">
              <w:rPr>
                <w:rFonts w:ascii="Arial" w:hAnsi="Arial" w:cs="Arial"/>
                <w:sz w:val="18"/>
                <w:szCs w:val="20"/>
                <w:lang w:val="es-ES"/>
              </w:rPr>
              <w:t>Recursos Humanos</w:t>
            </w:r>
          </w:p>
        </w:tc>
        <w:tc>
          <w:tcPr>
            <w:tcW w:w="16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289.108,47</w:t>
            </w:r>
          </w:p>
        </w:tc>
      </w:tr>
      <w:tr w:rsidR="00A94414" w:rsidRPr="00A94414" w:rsidTr="00A94414">
        <w:trPr>
          <w:trHeight w:val="255"/>
        </w:trPr>
        <w:tc>
          <w:tcPr>
            <w:tcW w:w="12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9204</w:t>
            </w:r>
          </w:p>
        </w:tc>
        <w:tc>
          <w:tcPr>
            <w:tcW w:w="232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r w:rsidRPr="00A94414">
              <w:rPr>
                <w:rFonts w:ascii="Arial" w:hAnsi="Arial" w:cs="Arial"/>
                <w:sz w:val="18"/>
                <w:szCs w:val="20"/>
                <w:lang w:val="es-ES"/>
              </w:rPr>
              <w:t>Limpieza edificios</w:t>
            </w:r>
          </w:p>
        </w:tc>
        <w:tc>
          <w:tcPr>
            <w:tcW w:w="16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364.520,50</w:t>
            </w:r>
          </w:p>
        </w:tc>
      </w:tr>
      <w:tr w:rsidR="00A94414" w:rsidRPr="00A94414" w:rsidTr="00A94414">
        <w:trPr>
          <w:trHeight w:val="255"/>
        </w:trPr>
        <w:tc>
          <w:tcPr>
            <w:tcW w:w="12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9205</w:t>
            </w:r>
          </w:p>
        </w:tc>
        <w:tc>
          <w:tcPr>
            <w:tcW w:w="232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r w:rsidRPr="00A94414">
              <w:rPr>
                <w:rFonts w:ascii="Arial" w:hAnsi="Arial" w:cs="Arial"/>
                <w:sz w:val="18"/>
                <w:szCs w:val="20"/>
                <w:lang w:val="es-ES"/>
              </w:rPr>
              <w:t>Informática</w:t>
            </w:r>
          </w:p>
        </w:tc>
        <w:tc>
          <w:tcPr>
            <w:tcW w:w="16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341.976,23</w:t>
            </w:r>
          </w:p>
        </w:tc>
      </w:tr>
      <w:tr w:rsidR="00A94414" w:rsidRPr="00A94414" w:rsidTr="00A94414">
        <w:trPr>
          <w:trHeight w:val="255"/>
        </w:trPr>
        <w:tc>
          <w:tcPr>
            <w:tcW w:w="12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9206</w:t>
            </w:r>
          </w:p>
        </w:tc>
        <w:tc>
          <w:tcPr>
            <w:tcW w:w="232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r w:rsidRPr="00A94414">
              <w:rPr>
                <w:rFonts w:ascii="Arial" w:hAnsi="Arial" w:cs="Arial"/>
                <w:sz w:val="18"/>
                <w:szCs w:val="20"/>
                <w:lang w:val="es-ES"/>
              </w:rPr>
              <w:t>Modernización</w:t>
            </w:r>
          </w:p>
        </w:tc>
        <w:tc>
          <w:tcPr>
            <w:tcW w:w="16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sz w:val="18"/>
                <w:szCs w:val="20"/>
                <w:lang w:val="es-ES"/>
              </w:rPr>
            </w:pPr>
            <w:r w:rsidRPr="00A94414">
              <w:rPr>
                <w:rFonts w:ascii="Arial" w:hAnsi="Arial" w:cs="Arial"/>
                <w:sz w:val="18"/>
                <w:szCs w:val="20"/>
                <w:lang w:val="es-ES"/>
              </w:rPr>
              <w:t>227.333,92</w:t>
            </w:r>
          </w:p>
        </w:tc>
      </w:tr>
      <w:tr w:rsidR="00A94414" w:rsidRPr="00A94414" w:rsidTr="00A94414">
        <w:trPr>
          <w:trHeight w:val="75"/>
        </w:trPr>
        <w:tc>
          <w:tcPr>
            <w:tcW w:w="120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p>
        </w:tc>
        <w:tc>
          <w:tcPr>
            <w:tcW w:w="232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p>
        </w:tc>
        <w:tc>
          <w:tcPr>
            <w:tcW w:w="160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p>
        </w:tc>
      </w:tr>
      <w:tr w:rsidR="00A94414" w:rsidRPr="00A94414" w:rsidTr="00A94414">
        <w:trPr>
          <w:trHeight w:val="255"/>
        </w:trPr>
        <w:tc>
          <w:tcPr>
            <w:tcW w:w="120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p>
        </w:tc>
        <w:tc>
          <w:tcPr>
            <w:tcW w:w="2320" w:type="dxa"/>
            <w:tcBorders>
              <w:top w:val="nil"/>
              <w:left w:val="nil"/>
              <w:bottom w:val="nil"/>
              <w:right w:val="nil"/>
            </w:tcBorders>
            <w:shd w:val="clear" w:color="auto" w:fill="auto"/>
            <w:noWrap/>
            <w:vAlign w:val="bottom"/>
            <w:hideMark/>
          </w:tcPr>
          <w:p w:rsidR="00A94414" w:rsidRPr="00A94414" w:rsidRDefault="00A94414" w:rsidP="00A94414">
            <w:pPr>
              <w:rPr>
                <w:rFonts w:ascii="Arial" w:hAnsi="Arial" w:cs="Arial"/>
                <w:sz w:val="18"/>
                <w:szCs w:val="20"/>
                <w:lang w:val="es-ES"/>
              </w:rPr>
            </w:pPr>
          </w:p>
        </w:tc>
        <w:tc>
          <w:tcPr>
            <w:tcW w:w="1600" w:type="dxa"/>
            <w:tcBorders>
              <w:top w:val="nil"/>
              <w:left w:val="nil"/>
              <w:bottom w:val="nil"/>
              <w:right w:val="nil"/>
            </w:tcBorders>
            <w:shd w:val="clear" w:color="auto" w:fill="auto"/>
            <w:noWrap/>
            <w:vAlign w:val="bottom"/>
            <w:hideMark/>
          </w:tcPr>
          <w:p w:rsidR="00A94414" w:rsidRPr="00A94414" w:rsidRDefault="00A94414" w:rsidP="00A94414">
            <w:pPr>
              <w:jc w:val="right"/>
              <w:rPr>
                <w:rFonts w:ascii="Arial" w:hAnsi="Arial" w:cs="Arial"/>
                <w:b/>
                <w:bCs/>
                <w:sz w:val="18"/>
                <w:szCs w:val="20"/>
                <w:lang w:val="es-ES"/>
              </w:rPr>
            </w:pPr>
            <w:r w:rsidRPr="00A94414">
              <w:rPr>
                <w:rFonts w:ascii="Arial" w:hAnsi="Arial" w:cs="Arial"/>
                <w:b/>
                <w:bCs/>
                <w:sz w:val="18"/>
                <w:szCs w:val="20"/>
                <w:lang w:val="es-ES"/>
              </w:rPr>
              <w:t>2.625.275,81</w:t>
            </w:r>
          </w:p>
        </w:tc>
      </w:tr>
    </w:tbl>
    <w:p w:rsidR="00611BBE" w:rsidRPr="007C2585" w:rsidRDefault="00611BBE" w:rsidP="00CB498F">
      <w:pPr>
        <w:autoSpaceDE w:val="0"/>
        <w:autoSpaceDN w:val="0"/>
        <w:adjustRightInd w:val="0"/>
        <w:jc w:val="center"/>
        <w:rPr>
          <w:rFonts w:ascii="Arial" w:hAnsi="Arial" w:cs="Arial"/>
          <w:sz w:val="20"/>
          <w:szCs w:val="22"/>
          <w:lang w:val="es-ES"/>
        </w:rPr>
      </w:pPr>
    </w:p>
    <w:p w:rsidR="00CB498F" w:rsidRPr="007C2585" w:rsidRDefault="00CB498F" w:rsidP="00CB498F">
      <w:pPr>
        <w:autoSpaceDE w:val="0"/>
        <w:autoSpaceDN w:val="0"/>
        <w:adjustRightInd w:val="0"/>
        <w:jc w:val="center"/>
        <w:rPr>
          <w:rFonts w:ascii="Arial" w:hAnsi="Arial" w:cs="Arial"/>
          <w:sz w:val="20"/>
          <w:szCs w:val="22"/>
          <w:lang w:val="es-ES"/>
        </w:rPr>
      </w:pPr>
    </w:p>
    <w:p w:rsidR="00CB498F" w:rsidRPr="00FC4708" w:rsidRDefault="00CB498F" w:rsidP="00FC4708">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 xml:space="preserve">El importe total de </w:t>
      </w:r>
      <w:r w:rsidR="00A94414" w:rsidRPr="00FC4708">
        <w:rPr>
          <w:rFonts w:ascii="Arial" w:hAnsi="Arial" w:cs="Arial"/>
          <w:sz w:val="20"/>
          <w:szCs w:val="22"/>
          <w:lang w:val="es-ES"/>
        </w:rPr>
        <w:t>2.625.275,81</w:t>
      </w:r>
      <w:r w:rsidRPr="00FC4708">
        <w:rPr>
          <w:rFonts w:ascii="Arial" w:hAnsi="Arial" w:cs="Arial"/>
          <w:sz w:val="20"/>
          <w:szCs w:val="22"/>
          <w:lang w:val="es-ES"/>
        </w:rPr>
        <w:t xml:space="preserve"> euros se reparte atendiendo al porcentaje </w:t>
      </w:r>
      <w:r w:rsidR="007E6E2D" w:rsidRPr="00FC4708">
        <w:rPr>
          <w:rFonts w:ascii="Arial" w:hAnsi="Arial" w:cs="Arial"/>
          <w:sz w:val="20"/>
          <w:szCs w:val="22"/>
          <w:lang w:val="es-ES"/>
        </w:rPr>
        <w:t>que los gastos presupuestarios —excepto en los servicios de recogida de residuos, limpieza viaria, abastecimiento domiciliario de agua y alcantarillado, por tratarse de servicios que se prestan por gestión indirecta y derivarse su coste de forma muy mayoritaria de la remuneración que obtiene el concesionario del Ayuntamiento o de los usuarios—, representan sobre los gastos no financieros que resultan de la liquidación del presupuesto de 201</w:t>
      </w:r>
      <w:r w:rsidR="00A94414" w:rsidRPr="00FC4708">
        <w:rPr>
          <w:rFonts w:ascii="Arial" w:hAnsi="Arial" w:cs="Arial"/>
          <w:sz w:val="20"/>
          <w:szCs w:val="22"/>
          <w:lang w:val="es-ES"/>
        </w:rPr>
        <w:t>5</w:t>
      </w:r>
      <w:r w:rsidR="007E6E2D" w:rsidRPr="00FC4708">
        <w:rPr>
          <w:rFonts w:ascii="Arial" w:hAnsi="Arial" w:cs="Arial"/>
          <w:sz w:val="20"/>
          <w:szCs w:val="22"/>
          <w:lang w:val="es-ES"/>
        </w:rPr>
        <w:t xml:space="preserve"> (</w:t>
      </w:r>
      <w:r w:rsidR="00A94414" w:rsidRPr="00FC4708">
        <w:rPr>
          <w:rFonts w:ascii="Arial" w:hAnsi="Arial" w:cs="Arial"/>
          <w:sz w:val="20"/>
          <w:szCs w:val="22"/>
          <w:lang w:val="es-ES"/>
        </w:rPr>
        <w:t>44.142.062,20 euros</w:t>
      </w:r>
      <w:r w:rsidR="007E6E2D" w:rsidRPr="00FC4708">
        <w:rPr>
          <w:rFonts w:ascii="Arial" w:hAnsi="Arial" w:cs="Arial"/>
          <w:sz w:val="20"/>
          <w:szCs w:val="22"/>
          <w:lang w:val="es-ES"/>
        </w:rPr>
        <w:t>)</w:t>
      </w:r>
      <w:r w:rsidR="00A94414" w:rsidRPr="00FC4708">
        <w:rPr>
          <w:rFonts w:ascii="Arial" w:hAnsi="Arial" w:cs="Arial"/>
          <w:sz w:val="20"/>
          <w:szCs w:val="22"/>
          <w:lang w:val="es-ES"/>
        </w:rPr>
        <w:t>, minorados por la operación del Hort de Redal (7.766.741,68 euros)</w:t>
      </w:r>
      <w:r w:rsidR="004E1CC2">
        <w:rPr>
          <w:rFonts w:ascii="Arial" w:hAnsi="Arial" w:cs="Arial"/>
          <w:sz w:val="20"/>
          <w:szCs w:val="22"/>
          <w:lang w:val="es-ES"/>
        </w:rPr>
        <w:t xml:space="preserve"> que, por su cuantía, distorsionaría el conjunto de datos. La cifra resultante asciende a</w:t>
      </w:r>
      <w:r w:rsidR="00A94414" w:rsidRPr="00FC4708">
        <w:rPr>
          <w:rFonts w:ascii="Arial" w:hAnsi="Arial" w:cs="Arial"/>
          <w:sz w:val="20"/>
          <w:szCs w:val="22"/>
          <w:lang w:val="es-ES"/>
        </w:rPr>
        <w:t xml:space="preserve"> 36.375.320,52 euros</w:t>
      </w:r>
      <w:r w:rsidR="007E6E2D" w:rsidRPr="00FC4708">
        <w:rPr>
          <w:rFonts w:ascii="Arial" w:hAnsi="Arial" w:cs="Arial"/>
          <w:sz w:val="20"/>
          <w:szCs w:val="22"/>
          <w:lang w:val="es-ES"/>
        </w:rPr>
        <w:t xml:space="preserve">. </w:t>
      </w:r>
    </w:p>
    <w:p w:rsidR="00246F30" w:rsidRDefault="00246F30" w:rsidP="00FC4708">
      <w:pPr>
        <w:autoSpaceDE w:val="0"/>
        <w:autoSpaceDN w:val="0"/>
        <w:adjustRightInd w:val="0"/>
        <w:spacing w:line="276" w:lineRule="auto"/>
        <w:jc w:val="both"/>
        <w:rPr>
          <w:rFonts w:ascii="Arial" w:hAnsi="Arial" w:cs="Arial"/>
          <w:sz w:val="20"/>
          <w:szCs w:val="22"/>
          <w:lang w:val="es-ES"/>
        </w:rPr>
      </w:pPr>
    </w:p>
    <w:p w:rsidR="000C3D8E" w:rsidRDefault="000C3D8E" w:rsidP="00FC4708">
      <w:pPr>
        <w:autoSpaceDE w:val="0"/>
        <w:autoSpaceDN w:val="0"/>
        <w:adjustRightInd w:val="0"/>
        <w:spacing w:line="276" w:lineRule="auto"/>
        <w:jc w:val="both"/>
        <w:rPr>
          <w:rFonts w:ascii="Arial" w:hAnsi="Arial" w:cs="Arial"/>
          <w:sz w:val="20"/>
          <w:szCs w:val="22"/>
          <w:lang w:val="es-ES"/>
        </w:rPr>
      </w:pPr>
    </w:p>
    <w:p w:rsidR="000C3D8E" w:rsidRDefault="000C3D8E" w:rsidP="00FC4708">
      <w:pPr>
        <w:autoSpaceDE w:val="0"/>
        <w:autoSpaceDN w:val="0"/>
        <w:adjustRightInd w:val="0"/>
        <w:spacing w:line="276" w:lineRule="auto"/>
        <w:jc w:val="both"/>
        <w:rPr>
          <w:rFonts w:ascii="Arial" w:hAnsi="Arial" w:cs="Arial"/>
          <w:sz w:val="20"/>
          <w:szCs w:val="22"/>
          <w:lang w:val="es-ES"/>
        </w:rPr>
      </w:pPr>
    </w:p>
    <w:p w:rsidR="000C3D8E" w:rsidRPr="00FC4708" w:rsidRDefault="000C3D8E" w:rsidP="00FC4708">
      <w:pPr>
        <w:autoSpaceDE w:val="0"/>
        <w:autoSpaceDN w:val="0"/>
        <w:adjustRightInd w:val="0"/>
        <w:spacing w:line="276" w:lineRule="auto"/>
        <w:jc w:val="both"/>
        <w:rPr>
          <w:rFonts w:ascii="Arial" w:hAnsi="Arial" w:cs="Arial"/>
          <w:sz w:val="20"/>
          <w:szCs w:val="22"/>
          <w:lang w:val="es-ES"/>
        </w:rPr>
      </w:pPr>
    </w:p>
    <w:p w:rsidR="00246F30" w:rsidRPr="00FC4708" w:rsidRDefault="0084270E" w:rsidP="000C3D8E">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lastRenderedPageBreak/>
        <w:t>4</w:t>
      </w:r>
      <w:r w:rsidR="00246F30" w:rsidRPr="00FC4708">
        <w:rPr>
          <w:rFonts w:ascii="Arial" w:hAnsi="Arial" w:cs="Arial"/>
          <w:b/>
          <w:sz w:val="20"/>
          <w:szCs w:val="22"/>
          <w:lang w:val="es-ES"/>
        </w:rPr>
        <w:t>. Los gastos en los casos de gestión indirecta de los servicios</w:t>
      </w:r>
    </w:p>
    <w:p w:rsidR="00246F30" w:rsidRPr="00FC4708" w:rsidRDefault="000C3D8E" w:rsidP="000C3D8E">
      <w:pPr>
        <w:spacing w:before="120" w:after="120" w:line="276" w:lineRule="auto"/>
        <w:jc w:val="both"/>
        <w:rPr>
          <w:rFonts w:ascii="Arial" w:hAnsi="Arial" w:cs="Arial"/>
          <w:sz w:val="20"/>
          <w:szCs w:val="22"/>
          <w:lang w:val="es-ES"/>
        </w:rPr>
      </w:pPr>
      <w:r>
        <w:rPr>
          <w:rFonts w:ascii="Arial" w:hAnsi="Arial" w:cs="Arial"/>
          <w:sz w:val="20"/>
          <w:szCs w:val="22"/>
          <w:lang w:val="es-ES"/>
        </w:rPr>
        <w:t>E</w:t>
      </w:r>
      <w:r w:rsidR="00246F30" w:rsidRPr="00FC4708">
        <w:rPr>
          <w:rFonts w:ascii="Arial" w:hAnsi="Arial" w:cs="Arial"/>
          <w:sz w:val="20"/>
          <w:szCs w:val="22"/>
          <w:lang w:val="es-ES"/>
        </w:rPr>
        <w:t xml:space="preserve">l artículo 6 de </w:t>
      </w:r>
      <w:bookmarkStart w:id="0" w:name="OLE_LINK1"/>
      <w:bookmarkStart w:id="1" w:name="OLE_LINK2"/>
      <w:r w:rsidR="00246F30" w:rsidRPr="00FC4708">
        <w:rPr>
          <w:rFonts w:ascii="Arial" w:hAnsi="Arial" w:cs="Arial"/>
          <w:sz w:val="20"/>
          <w:szCs w:val="22"/>
          <w:lang w:val="es-ES"/>
        </w:rPr>
        <w:t xml:space="preserve">la Orden HAP/2075/2014, de 6 de noviembre, </w:t>
      </w:r>
      <w:bookmarkEnd w:id="0"/>
      <w:bookmarkEnd w:id="1"/>
      <w:r w:rsidR="00246F30" w:rsidRPr="00FC4708">
        <w:rPr>
          <w:rFonts w:ascii="Arial" w:hAnsi="Arial" w:cs="Arial"/>
          <w:sz w:val="20"/>
          <w:szCs w:val="22"/>
          <w:lang w:val="es-ES"/>
        </w:rPr>
        <w:t xml:space="preserve">recoge la imputación de los </w:t>
      </w:r>
      <w:r w:rsidR="00246F30" w:rsidRPr="00FC4708">
        <w:rPr>
          <w:rFonts w:ascii="Arial" w:hAnsi="Arial" w:cs="Arial"/>
          <w:i/>
          <w:sz w:val="20"/>
          <w:szCs w:val="22"/>
          <w:lang w:val="es-ES"/>
        </w:rPr>
        <w:t>Gastos en los casos de gestión indirecta de los servicios</w:t>
      </w:r>
      <w:r w:rsidR="00246F30" w:rsidRPr="00FC4708">
        <w:rPr>
          <w:rFonts w:ascii="Arial" w:hAnsi="Arial" w:cs="Arial"/>
          <w:sz w:val="20"/>
          <w:szCs w:val="22"/>
          <w:lang w:val="es-ES"/>
        </w:rPr>
        <w:t>. Se distinguen dos situaciones.</w:t>
      </w: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En el caso de que el servicio se gestione de forma indirecta</w:t>
      </w:r>
      <w:r w:rsidR="0084270E" w:rsidRPr="00FC4708">
        <w:rPr>
          <w:rFonts w:ascii="Arial" w:hAnsi="Arial" w:cs="Arial"/>
          <w:sz w:val="20"/>
          <w:szCs w:val="22"/>
          <w:lang w:val="es-ES"/>
        </w:rPr>
        <w:t xml:space="preserve"> —</w:t>
      </w:r>
      <w:r w:rsidR="0084270E" w:rsidRPr="00FC4708">
        <w:rPr>
          <w:rFonts w:ascii="Arial" w:hAnsi="Arial" w:cs="Arial"/>
          <w:sz w:val="18"/>
          <w:szCs w:val="20"/>
        </w:rPr>
        <w:t xml:space="preserve"> </w:t>
      </w:r>
      <w:r w:rsidR="0084270E" w:rsidRPr="00FC4708">
        <w:rPr>
          <w:rFonts w:ascii="Arial" w:hAnsi="Arial" w:cs="Arial"/>
          <w:sz w:val="20"/>
          <w:szCs w:val="22"/>
          <w:lang w:val="es-ES"/>
        </w:rPr>
        <w:t xml:space="preserve">a través de alguna de las distintas formas previstas para el contrato de gestión de servicios públicos en el texto refundido de la Ley de Contratos del Sector Público—, </w:t>
      </w:r>
      <w:r w:rsidRPr="00FC4708">
        <w:rPr>
          <w:rFonts w:ascii="Arial" w:hAnsi="Arial" w:cs="Arial"/>
          <w:sz w:val="20"/>
          <w:szCs w:val="22"/>
          <w:lang w:val="es-ES"/>
        </w:rPr>
        <w:t>hecho que deberá señalarse en la información que debe ser remitida al MINHAP, el coste del servicio vendrá determinado por la totalidad de las contraprestaciones económicas que se le abonen por la entidad al contratista, incluidas las subvenciones de explotación o de cobertura del precio del servicio.</w:t>
      </w: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Si el contratista percibe directamente su retribución de los usuarios, el coste efectivo vendrá determinado por los ingresos derivados de las tarifas abonadas más, en caso de existir, las subvenciones de cobertura del precio del servicio que pudieran corresponder a la entidad local a la que corresponde la titularidad del servicio.</w:t>
      </w: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 xml:space="preserve">En </w:t>
      </w:r>
      <w:r w:rsidR="00833294" w:rsidRPr="00FC4708">
        <w:rPr>
          <w:rFonts w:ascii="Arial" w:hAnsi="Arial" w:cs="Arial"/>
          <w:sz w:val="20"/>
          <w:szCs w:val="22"/>
          <w:lang w:val="es-ES"/>
        </w:rPr>
        <w:t>estos casos se encontrarían los servicios de recogida de residuos, limpieza viaria, abastecimiento domiciliario de agua, alcantarillado, y transporte público</w:t>
      </w:r>
      <w:r w:rsidRPr="00FC4708">
        <w:rPr>
          <w:rFonts w:ascii="Arial" w:hAnsi="Arial" w:cs="Arial"/>
          <w:sz w:val="20"/>
          <w:szCs w:val="22"/>
          <w:lang w:val="es-ES"/>
        </w:rPr>
        <w:t>.</w:t>
      </w: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p>
    <w:p w:rsidR="00246F30" w:rsidRPr="00FC4708" w:rsidRDefault="00A344BC" w:rsidP="00FC4708">
      <w:pPr>
        <w:autoSpaceDE w:val="0"/>
        <w:autoSpaceDN w:val="0"/>
        <w:adjustRightInd w:val="0"/>
        <w:spacing w:line="276" w:lineRule="auto"/>
        <w:jc w:val="both"/>
        <w:rPr>
          <w:rFonts w:ascii="Arial" w:hAnsi="Arial" w:cs="Arial"/>
          <w:b/>
          <w:sz w:val="20"/>
          <w:szCs w:val="22"/>
          <w:lang w:val="es-ES"/>
        </w:rPr>
      </w:pPr>
      <w:r w:rsidRPr="00FC4708">
        <w:rPr>
          <w:rFonts w:ascii="Arial" w:hAnsi="Arial" w:cs="Arial"/>
          <w:b/>
          <w:sz w:val="20"/>
          <w:szCs w:val="22"/>
          <w:lang w:val="es-ES"/>
        </w:rPr>
        <w:t>5</w:t>
      </w:r>
      <w:r w:rsidR="00246F30" w:rsidRPr="00FC4708">
        <w:rPr>
          <w:rFonts w:ascii="Arial" w:hAnsi="Arial" w:cs="Arial"/>
          <w:b/>
          <w:sz w:val="20"/>
          <w:szCs w:val="22"/>
          <w:lang w:val="es-ES"/>
        </w:rPr>
        <w:t>. La publicación del coste efectivo de los servicios</w:t>
      </w:r>
    </w:p>
    <w:p w:rsidR="000C3D8E" w:rsidRDefault="000C3D8E" w:rsidP="00FC4708">
      <w:pPr>
        <w:autoSpaceDE w:val="0"/>
        <w:autoSpaceDN w:val="0"/>
        <w:adjustRightInd w:val="0"/>
        <w:spacing w:line="276" w:lineRule="auto"/>
        <w:jc w:val="both"/>
        <w:rPr>
          <w:rFonts w:ascii="Arial" w:hAnsi="Arial" w:cs="Arial"/>
          <w:sz w:val="20"/>
          <w:szCs w:val="22"/>
          <w:lang w:val="es-ES"/>
        </w:rPr>
      </w:pP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 xml:space="preserve">Finalmente, el artículo 7 la Orden HAP/2075/2014, de 6 de noviembre, titulado </w:t>
      </w:r>
      <w:r w:rsidRPr="00FC4708">
        <w:rPr>
          <w:rFonts w:ascii="Arial" w:hAnsi="Arial" w:cs="Arial"/>
          <w:i/>
          <w:sz w:val="20"/>
          <w:szCs w:val="22"/>
          <w:lang w:val="es-ES"/>
        </w:rPr>
        <w:t>Suministro de la información y publicidad</w:t>
      </w:r>
      <w:r w:rsidRPr="00FC4708">
        <w:rPr>
          <w:rFonts w:ascii="Arial" w:hAnsi="Arial" w:cs="Arial"/>
          <w:sz w:val="20"/>
          <w:szCs w:val="22"/>
          <w:lang w:val="es-ES"/>
        </w:rPr>
        <w:t xml:space="preserve">, y la disposición transitoria única, </w:t>
      </w:r>
      <w:r w:rsidRPr="00FC4708">
        <w:rPr>
          <w:rFonts w:ascii="Arial" w:hAnsi="Arial" w:cs="Arial"/>
          <w:i/>
          <w:sz w:val="20"/>
          <w:szCs w:val="22"/>
          <w:lang w:val="es-ES"/>
        </w:rPr>
        <w:t xml:space="preserve">Publicación del coste </w:t>
      </w:r>
      <w:r w:rsidRPr="000C3D8E">
        <w:rPr>
          <w:rFonts w:ascii="Arial" w:hAnsi="Arial" w:cs="Arial"/>
          <w:i/>
          <w:sz w:val="20"/>
          <w:szCs w:val="22"/>
          <w:lang w:val="es-ES"/>
        </w:rPr>
        <w:t>efectivo</w:t>
      </w:r>
      <w:r w:rsidRPr="00FC4708">
        <w:rPr>
          <w:rFonts w:ascii="Arial" w:hAnsi="Arial" w:cs="Arial"/>
          <w:sz w:val="20"/>
          <w:szCs w:val="22"/>
          <w:lang w:val="es-ES"/>
        </w:rPr>
        <w:t xml:space="preserve">, se refieren a </w:t>
      </w:r>
      <w:r w:rsidR="007F6571" w:rsidRPr="00FC4708">
        <w:rPr>
          <w:rFonts w:ascii="Arial" w:hAnsi="Arial" w:cs="Arial"/>
          <w:sz w:val="20"/>
          <w:szCs w:val="22"/>
          <w:lang w:val="es-ES"/>
        </w:rPr>
        <w:t>cuáles</w:t>
      </w:r>
      <w:r w:rsidRPr="00FC4708">
        <w:rPr>
          <w:rFonts w:ascii="Arial" w:hAnsi="Arial" w:cs="Arial"/>
          <w:sz w:val="20"/>
          <w:szCs w:val="22"/>
          <w:lang w:val="es-ES"/>
        </w:rPr>
        <w:t xml:space="preserve"> son los servicios de los que debe presentarse información del cálculo del coste efectivo, y al formato de los modelos donde figurará el contenido de dicho cálculo.</w:t>
      </w: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p>
    <w:p w:rsidR="00246F30" w:rsidRPr="00FC4708" w:rsidRDefault="00CB7793" w:rsidP="00FC4708">
      <w:p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Deberá remitirse</w:t>
      </w:r>
      <w:r w:rsidR="00246F30" w:rsidRPr="00FC4708">
        <w:rPr>
          <w:rFonts w:ascii="Arial" w:hAnsi="Arial" w:cs="Arial"/>
          <w:sz w:val="20"/>
          <w:szCs w:val="22"/>
          <w:lang w:val="es-ES"/>
        </w:rPr>
        <w:t xml:space="preserve"> al MINHAP antes del 1 de noviembre la información sobre el coste efectivo de los servicios relativa al año anterior. La misma será publicada, antes del 1 de diciembre de cada año, por el Ministerio en su portal web sobre los siguientes servicios:</w:t>
      </w: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p>
    <w:p w:rsidR="00246F30" w:rsidRPr="00FC4708" w:rsidRDefault="00246F30" w:rsidP="00FC4708">
      <w:pPr>
        <w:numPr>
          <w:ilvl w:val="0"/>
          <w:numId w:val="4"/>
        </w:num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De prestación obligatoria mencionados en los artículos 26.1 y 36 de la LRBRL.</w:t>
      </w:r>
    </w:p>
    <w:p w:rsidR="00246F30" w:rsidRPr="00FC4708" w:rsidRDefault="00246F30" w:rsidP="00FC4708">
      <w:pPr>
        <w:numPr>
          <w:ilvl w:val="0"/>
          <w:numId w:val="4"/>
        </w:numPr>
        <w:autoSpaceDE w:val="0"/>
        <w:autoSpaceDN w:val="0"/>
        <w:adjustRightInd w:val="0"/>
        <w:spacing w:line="276" w:lineRule="auto"/>
        <w:jc w:val="both"/>
        <w:rPr>
          <w:rFonts w:ascii="Arial" w:hAnsi="Arial" w:cs="Arial"/>
          <w:sz w:val="20"/>
          <w:szCs w:val="22"/>
          <w:lang w:val="es-ES"/>
        </w:rPr>
      </w:pPr>
      <w:r w:rsidRPr="00FC4708">
        <w:rPr>
          <w:rFonts w:ascii="Arial" w:hAnsi="Arial" w:cs="Arial"/>
          <w:sz w:val="20"/>
          <w:szCs w:val="22"/>
          <w:lang w:val="es-ES"/>
        </w:rPr>
        <w:t>Derivados del ejercicio de las competencias citadas en los artículos 7, 25.2 y 27 de la LRBRL.</w:t>
      </w:r>
    </w:p>
    <w:p w:rsidR="00246F30" w:rsidRPr="00FC4708" w:rsidRDefault="00246F30" w:rsidP="00FC4708">
      <w:pPr>
        <w:autoSpaceDE w:val="0"/>
        <w:autoSpaceDN w:val="0"/>
        <w:adjustRightInd w:val="0"/>
        <w:spacing w:line="276" w:lineRule="auto"/>
        <w:jc w:val="both"/>
        <w:rPr>
          <w:rFonts w:ascii="Arial" w:hAnsi="Arial" w:cs="Arial"/>
          <w:sz w:val="20"/>
          <w:szCs w:val="22"/>
          <w:lang w:val="es-ES"/>
        </w:rPr>
      </w:pPr>
    </w:p>
    <w:p w:rsidR="00464F4E" w:rsidRPr="00FC4708" w:rsidRDefault="00774B05"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6</w:t>
      </w:r>
      <w:r w:rsidR="007F6571" w:rsidRPr="00FC4708">
        <w:rPr>
          <w:rFonts w:ascii="Arial" w:hAnsi="Arial" w:cs="Arial"/>
          <w:b/>
          <w:sz w:val="20"/>
          <w:szCs w:val="22"/>
          <w:lang w:val="es-ES"/>
        </w:rPr>
        <w:t>. Calculo del coste efectivo de los servicios</w:t>
      </w:r>
    </w:p>
    <w:p w:rsidR="00464F4E" w:rsidRPr="0089076A" w:rsidRDefault="00EA39A4"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Para determinar el contenido de los servicios y aplicar el gasto destinado a los mismos, además de otras cuestiones metodológicas, se ha tenido en cuenta</w:t>
      </w:r>
      <w:r w:rsidR="000C3D8E">
        <w:rPr>
          <w:rFonts w:ascii="Arial" w:hAnsi="Arial" w:cs="Arial"/>
          <w:sz w:val="20"/>
          <w:szCs w:val="22"/>
          <w:lang w:val="es-ES"/>
        </w:rPr>
        <w:t xml:space="preserve"> la citada</w:t>
      </w:r>
      <w:r w:rsidRPr="00FC4708">
        <w:rPr>
          <w:rFonts w:ascii="Arial" w:hAnsi="Arial" w:cs="Arial"/>
          <w:sz w:val="20"/>
          <w:szCs w:val="22"/>
          <w:lang w:val="es-ES"/>
        </w:rPr>
        <w:t xml:space="preserve"> </w:t>
      </w:r>
      <w:r w:rsidR="000C3D8E">
        <w:rPr>
          <w:rFonts w:ascii="Arial" w:hAnsi="Arial" w:cs="Arial"/>
          <w:i/>
          <w:sz w:val="20"/>
          <w:szCs w:val="22"/>
          <w:lang w:val="es-ES"/>
        </w:rPr>
        <w:t>Guía para la cumplimentación de los datos</w:t>
      </w:r>
      <w:r w:rsidR="0089076A">
        <w:rPr>
          <w:rFonts w:ascii="Arial" w:hAnsi="Arial" w:cs="Arial"/>
          <w:sz w:val="20"/>
          <w:szCs w:val="22"/>
          <w:lang w:val="es-ES"/>
        </w:rPr>
        <w:t xml:space="preserve">, y el documento </w:t>
      </w:r>
      <w:r w:rsidR="0089076A">
        <w:rPr>
          <w:rFonts w:ascii="Arial" w:hAnsi="Arial" w:cs="Arial"/>
          <w:i/>
          <w:sz w:val="20"/>
          <w:szCs w:val="22"/>
          <w:lang w:val="es-ES"/>
        </w:rPr>
        <w:t>Cuestiones relativas al suministro de información de los costes efectivos de los servicios prestados por las entidades locales</w:t>
      </w:r>
      <w:r w:rsidR="0089076A">
        <w:rPr>
          <w:rFonts w:ascii="Arial" w:hAnsi="Arial" w:cs="Arial"/>
          <w:sz w:val="20"/>
          <w:szCs w:val="22"/>
          <w:lang w:val="es-ES"/>
        </w:rPr>
        <w:t>, editada también por el MINHAP en 2014.</w:t>
      </w:r>
    </w:p>
    <w:p w:rsidR="00EA39A4" w:rsidRPr="00FC4708" w:rsidRDefault="00EA39A4"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Los costes efectivos de los servicios obligatorios y de los servicios propios, figuran en las tablas 2 y 3, diseñadas con el mismo formato que las existentes en la aplicación web del Ministerio</w:t>
      </w:r>
      <w:r w:rsidR="000C3D8E">
        <w:rPr>
          <w:rFonts w:ascii="Arial" w:hAnsi="Arial" w:cs="Arial"/>
          <w:sz w:val="20"/>
          <w:szCs w:val="22"/>
          <w:lang w:val="es-ES"/>
        </w:rPr>
        <w:t>, y que se adjuntan al presente documento</w:t>
      </w:r>
      <w:r w:rsidRPr="00FC4708">
        <w:rPr>
          <w:rFonts w:ascii="Arial" w:hAnsi="Arial" w:cs="Arial"/>
          <w:sz w:val="20"/>
          <w:szCs w:val="22"/>
          <w:lang w:val="es-ES"/>
        </w:rPr>
        <w:t>.</w:t>
      </w:r>
    </w:p>
    <w:p w:rsidR="00EA39A4" w:rsidRDefault="00EF17A1" w:rsidP="00FC4708">
      <w:pPr>
        <w:spacing w:before="120" w:after="120" w:line="276" w:lineRule="auto"/>
        <w:jc w:val="both"/>
        <w:rPr>
          <w:rFonts w:ascii="Arial" w:hAnsi="Arial" w:cs="Arial"/>
          <w:sz w:val="20"/>
          <w:szCs w:val="22"/>
          <w:lang w:val="es-ES"/>
        </w:rPr>
      </w:pPr>
      <w:r>
        <w:rPr>
          <w:rFonts w:ascii="Arial" w:hAnsi="Arial" w:cs="Arial"/>
          <w:sz w:val="20"/>
          <w:szCs w:val="22"/>
          <w:lang w:val="es-ES"/>
        </w:rPr>
        <w:t xml:space="preserve">Cada entidad principal, el Ayuntamiento en nuestro caso, cumplimentará la información de los servicios prestados directamente por ellas y por las de sus entidades dependientes o </w:t>
      </w:r>
      <w:r>
        <w:rPr>
          <w:rFonts w:ascii="Arial" w:hAnsi="Arial" w:cs="Arial"/>
          <w:sz w:val="20"/>
          <w:szCs w:val="22"/>
          <w:lang w:val="es-ES"/>
        </w:rPr>
        <w:lastRenderedPageBreak/>
        <w:t xml:space="preserve">vinculadas. </w:t>
      </w:r>
      <w:r w:rsidR="002E5CED">
        <w:rPr>
          <w:rFonts w:ascii="Arial" w:hAnsi="Arial" w:cs="Arial"/>
          <w:sz w:val="20"/>
          <w:szCs w:val="22"/>
          <w:lang w:val="es-ES"/>
        </w:rPr>
        <w:t>En el caso en el que un servicio sea de gestión consorciada</w:t>
      </w:r>
      <w:r w:rsidR="0002747C">
        <w:rPr>
          <w:rFonts w:ascii="Arial" w:hAnsi="Arial" w:cs="Arial"/>
          <w:sz w:val="20"/>
          <w:szCs w:val="22"/>
          <w:lang w:val="es-ES"/>
        </w:rPr>
        <w:t xml:space="preserve"> (en nuestro caso: </w:t>
      </w:r>
      <w:r w:rsidR="0002747C" w:rsidRPr="0002747C">
        <w:rPr>
          <w:rFonts w:ascii="Arial" w:hAnsi="Arial" w:cs="Arial"/>
          <w:i/>
          <w:sz w:val="20"/>
          <w:szCs w:val="22"/>
          <w:lang w:val="es-ES"/>
        </w:rPr>
        <w:t>tratamiento de residuos</w:t>
      </w:r>
      <w:r w:rsidR="0002747C">
        <w:rPr>
          <w:rFonts w:ascii="Arial" w:hAnsi="Arial" w:cs="Arial"/>
          <w:sz w:val="20"/>
          <w:szCs w:val="22"/>
          <w:lang w:val="es-ES"/>
        </w:rPr>
        <w:t xml:space="preserve">, </w:t>
      </w:r>
      <w:r w:rsidR="0002747C" w:rsidRPr="0002747C">
        <w:rPr>
          <w:rFonts w:ascii="Arial" w:hAnsi="Arial" w:cs="Arial"/>
          <w:i/>
          <w:sz w:val="20"/>
          <w:szCs w:val="22"/>
          <w:lang w:val="es-ES"/>
        </w:rPr>
        <w:t>prevención y extinción de incendios</w:t>
      </w:r>
      <w:r w:rsidR="002E5CED">
        <w:rPr>
          <w:rFonts w:ascii="Arial" w:hAnsi="Arial" w:cs="Arial"/>
          <w:sz w:val="20"/>
          <w:szCs w:val="22"/>
          <w:lang w:val="es-ES"/>
        </w:rPr>
        <w:t>,</w:t>
      </w:r>
      <w:r w:rsidR="0002747C">
        <w:rPr>
          <w:rFonts w:ascii="Arial" w:hAnsi="Arial" w:cs="Arial"/>
          <w:sz w:val="20"/>
          <w:szCs w:val="22"/>
          <w:lang w:val="es-ES"/>
        </w:rPr>
        <w:t xml:space="preserve"> </w:t>
      </w:r>
      <w:r w:rsidR="0002747C" w:rsidRPr="0002747C">
        <w:rPr>
          <w:rFonts w:ascii="Arial" w:hAnsi="Arial" w:cs="Arial"/>
          <w:i/>
          <w:sz w:val="20"/>
          <w:szCs w:val="22"/>
          <w:lang w:val="es-ES"/>
        </w:rPr>
        <w:t>gestión de residuos sólidos</w:t>
      </w:r>
      <w:r w:rsidR="0002747C">
        <w:rPr>
          <w:rFonts w:ascii="Arial" w:hAnsi="Arial" w:cs="Arial"/>
          <w:sz w:val="20"/>
          <w:szCs w:val="22"/>
          <w:lang w:val="es-ES"/>
        </w:rPr>
        <w:t xml:space="preserve"> </w:t>
      </w:r>
      <w:r w:rsidR="0002747C" w:rsidRPr="0002747C">
        <w:rPr>
          <w:rFonts w:ascii="Arial" w:hAnsi="Arial" w:cs="Arial"/>
          <w:i/>
          <w:sz w:val="20"/>
          <w:szCs w:val="22"/>
          <w:lang w:val="es-ES"/>
        </w:rPr>
        <w:t>urbanos</w:t>
      </w:r>
      <w:r w:rsidR="0002747C">
        <w:rPr>
          <w:rFonts w:ascii="Arial" w:hAnsi="Arial" w:cs="Arial"/>
          <w:sz w:val="20"/>
          <w:szCs w:val="22"/>
          <w:lang w:val="es-ES"/>
        </w:rPr>
        <w:t xml:space="preserve">, y </w:t>
      </w:r>
      <w:r w:rsidR="0002747C">
        <w:rPr>
          <w:rFonts w:ascii="Arial" w:hAnsi="Arial" w:cs="Arial"/>
          <w:i/>
          <w:sz w:val="20"/>
          <w:szCs w:val="22"/>
          <w:lang w:val="es-ES"/>
        </w:rPr>
        <w:t>evacuación y tratamiento de aguas residuales</w:t>
      </w:r>
      <w:r w:rsidR="0002747C">
        <w:rPr>
          <w:rFonts w:ascii="Arial" w:hAnsi="Arial" w:cs="Arial"/>
          <w:sz w:val="20"/>
          <w:szCs w:val="22"/>
          <w:lang w:val="es-ES"/>
        </w:rPr>
        <w:t>)</w:t>
      </w:r>
      <w:r w:rsidR="002E5CED">
        <w:rPr>
          <w:rFonts w:ascii="Arial" w:hAnsi="Arial" w:cs="Arial"/>
          <w:sz w:val="20"/>
          <w:szCs w:val="22"/>
          <w:lang w:val="es-ES"/>
        </w:rPr>
        <w:t xml:space="preserve"> será este el que remita la informaci</w:t>
      </w:r>
      <w:r w:rsidR="0002747C">
        <w:rPr>
          <w:rFonts w:ascii="Arial" w:hAnsi="Arial" w:cs="Arial"/>
          <w:sz w:val="20"/>
          <w:szCs w:val="22"/>
          <w:lang w:val="es-ES"/>
        </w:rPr>
        <w:t>ón sobre los coste</w:t>
      </w:r>
      <w:r w:rsidR="002E5CED">
        <w:rPr>
          <w:rFonts w:ascii="Arial" w:hAnsi="Arial" w:cs="Arial"/>
          <w:sz w:val="20"/>
          <w:szCs w:val="22"/>
          <w:lang w:val="es-ES"/>
        </w:rPr>
        <w:t xml:space="preserve"> del servicio que prestan a través del </w:t>
      </w:r>
      <w:r w:rsidR="0002747C">
        <w:rPr>
          <w:rFonts w:ascii="Arial" w:hAnsi="Arial" w:cs="Arial"/>
          <w:sz w:val="20"/>
          <w:szCs w:val="22"/>
          <w:lang w:val="es-ES"/>
        </w:rPr>
        <w:t>órgano interventor del mismo, no teniendo la consideración a efectos del cálculo del coste efectivo las cuotas que abonaran las entidades por la pertenecía al consorcio.</w:t>
      </w:r>
    </w:p>
    <w:p w:rsidR="000C3D8E" w:rsidRPr="00FC4708" w:rsidRDefault="000C3D8E" w:rsidP="00FC4708">
      <w:pPr>
        <w:spacing w:before="120" w:after="120" w:line="276" w:lineRule="auto"/>
        <w:jc w:val="both"/>
        <w:rPr>
          <w:rFonts w:ascii="Arial" w:hAnsi="Arial" w:cs="Arial"/>
          <w:sz w:val="20"/>
          <w:szCs w:val="22"/>
          <w:lang w:val="es-ES"/>
        </w:rPr>
      </w:pPr>
    </w:p>
    <w:p w:rsidR="00A03110" w:rsidRPr="00FC4708" w:rsidRDefault="00EA39A4" w:rsidP="00FC4708">
      <w:pPr>
        <w:pBdr>
          <w:top w:val="single" w:sz="4" w:space="1" w:color="auto"/>
          <w:left w:val="single" w:sz="4" w:space="4" w:color="auto"/>
          <w:bottom w:val="single" w:sz="4" w:space="1" w:color="auto"/>
          <w:right w:val="single" w:sz="4" w:space="4" w:color="auto"/>
        </w:pBdr>
        <w:shd w:val="clear" w:color="auto" w:fill="808080" w:themeFill="background1" w:themeFillShade="80"/>
        <w:spacing w:before="120" w:after="120" w:line="276" w:lineRule="auto"/>
        <w:jc w:val="both"/>
        <w:rPr>
          <w:rFonts w:ascii="Arial" w:hAnsi="Arial" w:cs="Arial"/>
          <w:b/>
          <w:color w:val="FFFFFF" w:themeColor="background1"/>
          <w:sz w:val="20"/>
          <w:szCs w:val="22"/>
          <w:lang w:val="es-ES"/>
        </w:rPr>
      </w:pPr>
      <w:r w:rsidRPr="00FC4708">
        <w:rPr>
          <w:rFonts w:ascii="Arial" w:hAnsi="Arial" w:cs="Arial"/>
          <w:b/>
          <w:color w:val="FFFFFF" w:themeColor="background1"/>
          <w:sz w:val="20"/>
          <w:szCs w:val="22"/>
          <w:lang w:val="es-ES"/>
        </w:rPr>
        <w:t xml:space="preserve">SERVICIOS </w:t>
      </w:r>
      <w:r w:rsidR="00793D37" w:rsidRPr="00FC4708">
        <w:rPr>
          <w:rFonts w:ascii="Arial" w:hAnsi="Arial" w:cs="Arial"/>
          <w:b/>
          <w:color w:val="FFFFFF" w:themeColor="background1"/>
          <w:sz w:val="20"/>
          <w:szCs w:val="22"/>
          <w:lang w:val="es-ES"/>
        </w:rPr>
        <w:t>OBLIGATORIOS</w:t>
      </w:r>
    </w:p>
    <w:p w:rsidR="000C3D8E" w:rsidRDefault="000C3D8E" w:rsidP="00FC4708">
      <w:pPr>
        <w:spacing w:before="120" w:after="120" w:line="276" w:lineRule="auto"/>
        <w:jc w:val="both"/>
        <w:rPr>
          <w:rFonts w:ascii="Arial" w:hAnsi="Arial" w:cs="Arial"/>
          <w:b/>
          <w:sz w:val="20"/>
          <w:szCs w:val="22"/>
          <w:lang w:val="es-ES"/>
        </w:rPr>
      </w:pPr>
    </w:p>
    <w:p w:rsidR="0025743C" w:rsidRPr="00FC4708" w:rsidRDefault="0025743C"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Alumbrado público</w:t>
      </w:r>
    </w:p>
    <w:p w:rsidR="0025743C" w:rsidRPr="00FC4708" w:rsidRDefault="0025743C" w:rsidP="00FC4708">
      <w:pPr>
        <w:spacing w:before="120"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25743C" w:rsidRPr="00FC4708" w:rsidRDefault="0025743C" w:rsidP="00FC4708">
      <w:pPr>
        <w:spacing w:before="120" w:after="120" w:line="276" w:lineRule="auto"/>
        <w:jc w:val="both"/>
        <w:rPr>
          <w:rFonts w:ascii="Arial" w:hAnsi="Arial" w:cs="Arial"/>
          <w:i/>
          <w:sz w:val="20"/>
          <w:szCs w:val="22"/>
          <w:lang w:val="es-ES"/>
        </w:rPr>
      </w:pPr>
      <w:r w:rsidRPr="00FC4708">
        <w:rPr>
          <w:rFonts w:ascii="Arial" w:hAnsi="Arial" w:cs="Arial"/>
          <w:i/>
          <w:sz w:val="20"/>
          <w:szCs w:val="22"/>
          <w:lang w:val="es-ES"/>
        </w:rPr>
        <w:t>Grupo de programa 165</w:t>
      </w:r>
    </w:p>
    <w:p w:rsidR="0025743C" w:rsidRPr="00FC4708" w:rsidRDefault="0025743C"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 xml:space="preserve">Se corresponde con </w:t>
      </w:r>
      <w:r w:rsidR="00867EB7" w:rsidRPr="00FC4708">
        <w:rPr>
          <w:rFonts w:ascii="Arial" w:hAnsi="Arial" w:cs="Arial"/>
          <w:sz w:val="20"/>
          <w:szCs w:val="22"/>
          <w:lang w:val="es-ES"/>
        </w:rPr>
        <w:t>los</w:t>
      </w:r>
      <w:r w:rsidRPr="00FC4708">
        <w:rPr>
          <w:rFonts w:ascii="Arial" w:hAnsi="Arial" w:cs="Arial"/>
          <w:sz w:val="20"/>
          <w:szCs w:val="22"/>
          <w:lang w:val="es-ES"/>
        </w:rPr>
        <w:t xml:space="preserve"> programa</w:t>
      </w:r>
      <w:r w:rsidR="00867EB7" w:rsidRPr="00FC4708">
        <w:rPr>
          <w:rFonts w:ascii="Arial" w:hAnsi="Arial" w:cs="Arial"/>
          <w:sz w:val="20"/>
          <w:szCs w:val="22"/>
          <w:lang w:val="es-ES"/>
        </w:rPr>
        <w:t>s</w:t>
      </w:r>
      <w:r w:rsidRPr="00FC4708">
        <w:rPr>
          <w:rFonts w:ascii="Arial" w:hAnsi="Arial" w:cs="Arial"/>
          <w:sz w:val="20"/>
          <w:szCs w:val="22"/>
          <w:lang w:val="es-ES"/>
        </w:rPr>
        <w:t xml:space="preserve"> 1650</w:t>
      </w:r>
      <w:r w:rsidR="00867EB7" w:rsidRPr="00FC4708">
        <w:rPr>
          <w:rFonts w:ascii="Arial" w:hAnsi="Arial" w:cs="Arial"/>
          <w:sz w:val="20"/>
          <w:szCs w:val="22"/>
          <w:lang w:val="es-ES"/>
        </w:rPr>
        <w:t xml:space="preserve"> y 1652</w:t>
      </w:r>
      <w:r w:rsidRPr="00FC4708">
        <w:rPr>
          <w:rFonts w:ascii="Arial" w:hAnsi="Arial" w:cs="Arial"/>
          <w:sz w:val="20"/>
          <w:szCs w:val="22"/>
          <w:lang w:val="es-ES"/>
        </w:rPr>
        <w:t>. Por capítulos y aplicaciones presupuestarias:</w:t>
      </w:r>
    </w:p>
    <w:p w:rsidR="0025743C" w:rsidRPr="00FC4708" w:rsidRDefault="0025743C" w:rsidP="00FC4708">
      <w:pPr>
        <w:spacing w:before="120"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25743C" w:rsidTr="00B17754">
        <w:trPr>
          <w:jc w:val="center"/>
        </w:trPr>
        <w:tc>
          <w:tcPr>
            <w:tcW w:w="1789" w:type="dxa"/>
            <w:vAlign w:val="center"/>
          </w:tcPr>
          <w:p w:rsidR="0025743C" w:rsidRDefault="0025743C" w:rsidP="0025743C">
            <w:pPr>
              <w:spacing w:after="120"/>
              <w:jc w:val="both"/>
              <w:rPr>
                <w:rFonts w:ascii="Arial" w:hAnsi="Arial" w:cs="Arial"/>
                <w:sz w:val="22"/>
                <w:szCs w:val="22"/>
                <w:lang w:val="es-ES"/>
              </w:rPr>
            </w:pPr>
            <w:r>
              <w:rPr>
                <w:rFonts w:ascii="Arial" w:hAnsi="Arial" w:cs="Arial"/>
                <w:sz w:val="18"/>
                <w:szCs w:val="18"/>
                <w:lang w:val="es-ES"/>
              </w:rPr>
              <w:t>1650_1</w:t>
            </w:r>
          </w:p>
        </w:tc>
        <w:tc>
          <w:tcPr>
            <w:tcW w:w="3857" w:type="dxa"/>
            <w:vAlign w:val="center"/>
          </w:tcPr>
          <w:p w:rsidR="0025743C" w:rsidRDefault="0025743C" w:rsidP="00B17754">
            <w:pPr>
              <w:spacing w:after="120"/>
              <w:jc w:val="both"/>
              <w:rPr>
                <w:rFonts w:ascii="Arial" w:hAnsi="Arial" w:cs="Arial"/>
                <w:sz w:val="22"/>
                <w:szCs w:val="22"/>
                <w:lang w:val="es-ES"/>
              </w:rPr>
            </w:pPr>
            <w:r>
              <w:rPr>
                <w:rFonts w:ascii="Arial" w:hAnsi="Arial" w:cs="Arial"/>
                <w:sz w:val="18"/>
                <w:szCs w:val="18"/>
                <w:lang w:val="es-ES"/>
              </w:rPr>
              <w:t>Gastos de perso</w:t>
            </w:r>
            <w:r w:rsidR="00FF4E35">
              <w:rPr>
                <w:rFonts w:ascii="Arial" w:hAnsi="Arial" w:cs="Arial"/>
                <w:sz w:val="18"/>
                <w:szCs w:val="18"/>
                <w:lang w:val="es-ES"/>
              </w:rPr>
              <w:t>n</w:t>
            </w:r>
            <w:r>
              <w:rPr>
                <w:rFonts w:ascii="Arial" w:hAnsi="Arial" w:cs="Arial"/>
                <w:sz w:val="18"/>
                <w:szCs w:val="18"/>
                <w:lang w:val="es-ES"/>
              </w:rPr>
              <w:t>al</w:t>
            </w:r>
          </w:p>
        </w:tc>
        <w:tc>
          <w:tcPr>
            <w:tcW w:w="1552" w:type="dxa"/>
            <w:vAlign w:val="center"/>
          </w:tcPr>
          <w:p w:rsidR="0025743C" w:rsidRDefault="00867EB7" w:rsidP="00B17754">
            <w:pPr>
              <w:spacing w:after="120"/>
              <w:jc w:val="right"/>
              <w:rPr>
                <w:rFonts w:ascii="Arial" w:hAnsi="Arial" w:cs="Arial"/>
                <w:sz w:val="22"/>
                <w:szCs w:val="22"/>
                <w:lang w:val="es-ES"/>
              </w:rPr>
            </w:pPr>
            <w:r>
              <w:rPr>
                <w:rFonts w:ascii="Arial" w:hAnsi="Arial" w:cs="Arial"/>
                <w:sz w:val="18"/>
                <w:szCs w:val="18"/>
                <w:lang w:val="es-ES"/>
              </w:rPr>
              <w:t>230.242,21</w:t>
            </w:r>
          </w:p>
        </w:tc>
      </w:tr>
      <w:tr w:rsidR="0025743C" w:rsidTr="00B17754">
        <w:trPr>
          <w:jc w:val="center"/>
        </w:trPr>
        <w:tc>
          <w:tcPr>
            <w:tcW w:w="1789" w:type="dxa"/>
            <w:vAlign w:val="center"/>
          </w:tcPr>
          <w:p w:rsidR="0025743C" w:rsidRPr="00B400FC" w:rsidRDefault="0025743C" w:rsidP="0025743C">
            <w:pPr>
              <w:spacing w:after="120"/>
              <w:jc w:val="both"/>
              <w:rPr>
                <w:rFonts w:ascii="Arial" w:hAnsi="Arial" w:cs="Arial"/>
                <w:sz w:val="18"/>
                <w:szCs w:val="18"/>
                <w:lang w:val="es-ES"/>
              </w:rPr>
            </w:pPr>
            <w:r>
              <w:rPr>
                <w:rFonts w:ascii="Arial" w:hAnsi="Arial" w:cs="Arial"/>
                <w:sz w:val="18"/>
                <w:szCs w:val="18"/>
                <w:lang w:val="es-ES"/>
              </w:rPr>
              <w:t>1650_</w:t>
            </w:r>
            <w:r w:rsidR="004363DF">
              <w:rPr>
                <w:rFonts w:ascii="Arial" w:hAnsi="Arial" w:cs="Arial"/>
                <w:sz w:val="18"/>
                <w:szCs w:val="18"/>
                <w:lang w:val="es-ES"/>
              </w:rPr>
              <w:t>2</w:t>
            </w:r>
          </w:p>
        </w:tc>
        <w:tc>
          <w:tcPr>
            <w:tcW w:w="3857" w:type="dxa"/>
            <w:vAlign w:val="center"/>
          </w:tcPr>
          <w:p w:rsidR="0025743C" w:rsidRPr="00B400FC" w:rsidRDefault="0068593A" w:rsidP="00B17754">
            <w:pPr>
              <w:spacing w:after="120"/>
              <w:jc w:val="both"/>
              <w:rPr>
                <w:rFonts w:ascii="Arial" w:hAnsi="Arial" w:cs="Arial"/>
                <w:sz w:val="18"/>
                <w:szCs w:val="18"/>
                <w:lang w:val="es-ES"/>
              </w:rPr>
            </w:pPr>
            <w:r>
              <w:rPr>
                <w:rFonts w:ascii="Arial" w:hAnsi="Arial" w:cs="Arial"/>
                <w:sz w:val="18"/>
                <w:szCs w:val="18"/>
                <w:lang w:val="es-ES"/>
              </w:rPr>
              <w:t xml:space="preserve">Gastos </w:t>
            </w:r>
            <w:r w:rsidR="0025743C">
              <w:rPr>
                <w:rFonts w:ascii="Arial" w:hAnsi="Arial" w:cs="Arial"/>
                <w:sz w:val="18"/>
                <w:szCs w:val="18"/>
                <w:lang w:val="es-ES"/>
              </w:rPr>
              <w:t>e</w:t>
            </w:r>
            <w:r>
              <w:rPr>
                <w:rFonts w:ascii="Arial" w:hAnsi="Arial" w:cs="Arial"/>
                <w:sz w:val="18"/>
                <w:szCs w:val="18"/>
                <w:lang w:val="es-ES"/>
              </w:rPr>
              <w:t>n</w:t>
            </w:r>
            <w:r w:rsidR="0025743C">
              <w:rPr>
                <w:rFonts w:ascii="Arial" w:hAnsi="Arial" w:cs="Arial"/>
                <w:sz w:val="18"/>
                <w:szCs w:val="18"/>
                <w:lang w:val="es-ES"/>
              </w:rPr>
              <w:t xml:space="preserve"> bienes corrientes y servicios</w:t>
            </w:r>
          </w:p>
        </w:tc>
        <w:tc>
          <w:tcPr>
            <w:tcW w:w="1552" w:type="dxa"/>
            <w:vAlign w:val="center"/>
          </w:tcPr>
          <w:p w:rsidR="0025743C" w:rsidRPr="00B400FC" w:rsidRDefault="00A84D19" w:rsidP="00867EB7">
            <w:pPr>
              <w:spacing w:after="120"/>
              <w:jc w:val="right"/>
              <w:rPr>
                <w:rFonts w:ascii="Arial" w:hAnsi="Arial" w:cs="Arial"/>
                <w:sz w:val="18"/>
                <w:szCs w:val="18"/>
                <w:lang w:val="es-ES"/>
              </w:rPr>
            </w:pPr>
            <w:r>
              <w:rPr>
                <w:rFonts w:ascii="Arial" w:hAnsi="Arial" w:cs="Arial"/>
                <w:sz w:val="18"/>
                <w:szCs w:val="18"/>
                <w:lang w:val="es-ES"/>
              </w:rPr>
              <w:t>762985,98</w:t>
            </w:r>
          </w:p>
        </w:tc>
      </w:tr>
      <w:tr w:rsidR="0025743C" w:rsidTr="00B17754">
        <w:trPr>
          <w:jc w:val="center"/>
        </w:trPr>
        <w:tc>
          <w:tcPr>
            <w:tcW w:w="1789" w:type="dxa"/>
            <w:vAlign w:val="center"/>
          </w:tcPr>
          <w:p w:rsidR="0025743C" w:rsidRPr="00B400FC" w:rsidRDefault="0025743C" w:rsidP="00867EB7">
            <w:pPr>
              <w:spacing w:after="120"/>
              <w:jc w:val="both"/>
              <w:rPr>
                <w:rFonts w:ascii="Arial" w:hAnsi="Arial" w:cs="Arial"/>
                <w:sz w:val="18"/>
                <w:szCs w:val="18"/>
                <w:lang w:val="es-ES"/>
              </w:rPr>
            </w:pPr>
            <w:r>
              <w:rPr>
                <w:rFonts w:ascii="Arial" w:hAnsi="Arial" w:cs="Arial"/>
                <w:sz w:val="18"/>
                <w:szCs w:val="18"/>
                <w:lang w:val="es-ES"/>
              </w:rPr>
              <w:t>1650_6</w:t>
            </w:r>
            <w:r w:rsidR="00867EB7">
              <w:rPr>
                <w:rFonts w:ascii="Arial" w:hAnsi="Arial" w:cs="Arial"/>
                <w:sz w:val="18"/>
                <w:szCs w:val="18"/>
                <w:lang w:val="es-ES"/>
              </w:rPr>
              <w:t>2300</w:t>
            </w:r>
          </w:p>
        </w:tc>
        <w:tc>
          <w:tcPr>
            <w:tcW w:w="3857" w:type="dxa"/>
            <w:vAlign w:val="center"/>
          </w:tcPr>
          <w:p w:rsidR="0025743C" w:rsidRPr="00B400FC" w:rsidRDefault="00867EB7" w:rsidP="00B17754">
            <w:pPr>
              <w:spacing w:after="120"/>
              <w:jc w:val="both"/>
              <w:rPr>
                <w:rFonts w:ascii="Arial" w:hAnsi="Arial" w:cs="Arial"/>
                <w:sz w:val="18"/>
                <w:szCs w:val="18"/>
                <w:lang w:val="es-ES"/>
              </w:rPr>
            </w:pPr>
            <w:r>
              <w:rPr>
                <w:rFonts w:ascii="Arial" w:hAnsi="Arial" w:cs="Arial"/>
                <w:sz w:val="18"/>
                <w:szCs w:val="18"/>
                <w:lang w:val="es-ES"/>
              </w:rPr>
              <w:t>Iluminación LED</w:t>
            </w:r>
          </w:p>
        </w:tc>
        <w:tc>
          <w:tcPr>
            <w:tcW w:w="1552" w:type="dxa"/>
            <w:vAlign w:val="center"/>
          </w:tcPr>
          <w:p w:rsidR="0025743C" w:rsidRPr="00B400FC" w:rsidRDefault="00867EB7" w:rsidP="00B17754">
            <w:pPr>
              <w:spacing w:after="120"/>
              <w:jc w:val="right"/>
              <w:rPr>
                <w:rFonts w:ascii="Arial" w:hAnsi="Arial" w:cs="Arial"/>
                <w:sz w:val="18"/>
                <w:szCs w:val="18"/>
                <w:lang w:val="es-ES"/>
              </w:rPr>
            </w:pPr>
            <w:r>
              <w:rPr>
                <w:rFonts w:ascii="Arial" w:hAnsi="Arial" w:cs="Arial"/>
                <w:sz w:val="18"/>
                <w:szCs w:val="18"/>
                <w:lang w:val="es-ES"/>
              </w:rPr>
              <w:t>174.583,47</w:t>
            </w:r>
          </w:p>
        </w:tc>
      </w:tr>
      <w:tr w:rsidR="0025743C" w:rsidTr="00B17754">
        <w:trPr>
          <w:jc w:val="center"/>
        </w:trPr>
        <w:tc>
          <w:tcPr>
            <w:tcW w:w="1789" w:type="dxa"/>
            <w:vAlign w:val="center"/>
          </w:tcPr>
          <w:p w:rsidR="0025743C" w:rsidRPr="00B400FC" w:rsidRDefault="00867EB7" w:rsidP="00867EB7">
            <w:pPr>
              <w:spacing w:after="120"/>
              <w:jc w:val="both"/>
              <w:rPr>
                <w:rFonts w:ascii="Arial" w:hAnsi="Arial" w:cs="Arial"/>
                <w:sz w:val="18"/>
                <w:szCs w:val="18"/>
                <w:lang w:val="es-ES"/>
              </w:rPr>
            </w:pPr>
            <w:r>
              <w:rPr>
                <w:rFonts w:ascii="Arial" w:hAnsi="Arial" w:cs="Arial"/>
                <w:sz w:val="18"/>
                <w:szCs w:val="18"/>
                <w:lang w:val="es-ES"/>
              </w:rPr>
              <w:t>1652</w:t>
            </w:r>
            <w:r w:rsidR="00C30655">
              <w:rPr>
                <w:rFonts w:ascii="Arial" w:hAnsi="Arial" w:cs="Arial"/>
                <w:sz w:val="18"/>
                <w:szCs w:val="18"/>
                <w:lang w:val="es-ES"/>
              </w:rPr>
              <w:t>_6</w:t>
            </w:r>
            <w:r>
              <w:rPr>
                <w:rFonts w:ascii="Arial" w:hAnsi="Arial" w:cs="Arial"/>
                <w:sz w:val="18"/>
                <w:szCs w:val="18"/>
                <w:lang w:val="es-ES"/>
              </w:rPr>
              <w:t>3</w:t>
            </w:r>
          </w:p>
        </w:tc>
        <w:tc>
          <w:tcPr>
            <w:tcW w:w="3857" w:type="dxa"/>
            <w:vAlign w:val="center"/>
          </w:tcPr>
          <w:p w:rsidR="0025743C" w:rsidRPr="00B400FC" w:rsidRDefault="00867EB7" w:rsidP="00B17754">
            <w:pPr>
              <w:spacing w:after="120"/>
              <w:jc w:val="both"/>
              <w:rPr>
                <w:rFonts w:ascii="Arial" w:hAnsi="Arial" w:cs="Arial"/>
                <w:sz w:val="18"/>
                <w:szCs w:val="18"/>
                <w:lang w:val="es-ES"/>
              </w:rPr>
            </w:pPr>
            <w:r>
              <w:rPr>
                <w:rFonts w:ascii="Arial" w:hAnsi="Arial" w:cs="Arial"/>
                <w:sz w:val="18"/>
                <w:szCs w:val="18"/>
                <w:lang w:val="es-ES"/>
              </w:rPr>
              <w:t>Iluminación y ahorro energético</w:t>
            </w:r>
          </w:p>
        </w:tc>
        <w:tc>
          <w:tcPr>
            <w:tcW w:w="1552" w:type="dxa"/>
            <w:vAlign w:val="center"/>
          </w:tcPr>
          <w:p w:rsidR="0025743C" w:rsidRPr="00B400FC" w:rsidRDefault="00867EB7" w:rsidP="00B17754">
            <w:pPr>
              <w:spacing w:after="120"/>
              <w:jc w:val="right"/>
              <w:rPr>
                <w:rFonts w:ascii="Arial" w:hAnsi="Arial" w:cs="Arial"/>
                <w:sz w:val="18"/>
                <w:szCs w:val="18"/>
                <w:lang w:val="es-ES"/>
              </w:rPr>
            </w:pPr>
            <w:r>
              <w:rPr>
                <w:rFonts w:ascii="Arial" w:hAnsi="Arial" w:cs="Arial"/>
                <w:sz w:val="18"/>
                <w:szCs w:val="18"/>
                <w:lang w:val="es-ES"/>
              </w:rPr>
              <w:t>99.686,50</w:t>
            </w:r>
          </w:p>
        </w:tc>
      </w:tr>
      <w:tr w:rsidR="0049663F" w:rsidTr="00B17754">
        <w:trPr>
          <w:jc w:val="center"/>
        </w:trPr>
        <w:tc>
          <w:tcPr>
            <w:tcW w:w="1789" w:type="dxa"/>
            <w:vAlign w:val="center"/>
          </w:tcPr>
          <w:p w:rsidR="0049663F" w:rsidRPr="00B400FC" w:rsidRDefault="0049663F" w:rsidP="00B17754">
            <w:pPr>
              <w:spacing w:after="120"/>
              <w:jc w:val="both"/>
              <w:rPr>
                <w:rFonts w:ascii="Arial" w:hAnsi="Arial" w:cs="Arial"/>
                <w:sz w:val="18"/>
                <w:szCs w:val="18"/>
                <w:lang w:val="es-ES"/>
              </w:rPr>
            </w:pPr>
          </w:p>
        </w:tc>
        <w:tc>
          <w:tcPr>
            <w:tcW w:w="3857" w:type="dxa"/>
            <w:vAlign w:val="center"/>
          </w:tcPr>
          <w:p w:rsidR="0049663F" w:rsidRPr="00B400FC" w:rsidRDefault="0049663F" w:rsidP="00B17754">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49663F" w:rsidRDefault="005E5291" w:rsidP="00B17754">
            <w:pPr>
              <w:spacing w:after="120"/>
              <w:jc w:val="right"/>
              <w:rPr>
                <w:rFonts w:ascii="Arial" w:hAnsi="Arial" w:cs="Arial"/>
                <w:sz w:val="18"/>
                <w:szCs w:val="18"/>
                <w:lang w:val="es-ES"/>
              </w:rPr>
            </w:pPr>
            <w:r>
              <w:rPr>
                <w:rFonts w:ascii="Arial" w:hAnsi="Arial" w:cs="Arial"/>
                <w:sz w:val="18"/>
                <w:szCs w:val="18"/>
                <w:lang w:val="es-ES"/>
              </w:rPr>
              <w:t>91.477,74</w:t>
            </w:r>
          </w:p>
        </w:tc>
      </w:tr>
      <w:tr w:rsidR="0025743C" w:rsidTr="00B17754">
        <w:trPr>
          <w:jc w:val="center"/>
        </w:trPr>
        <w:tc>
          <w:tcPr>
            <w:tcW w:w="1789" w:type="dxa"/>
            <w:vAlign w:val="center"/>
          </w:tcPr>
          <w:p w:rsidR="0025743C" w:rsidRPr="00B400FC" w:rsidRDefault="0025743C" w:rsidP="00B17754">
            <w:pPr>
              <w:spacing w:after="120"/>
              <w:jc w:val="both"/>
              <w:rPr>
                <w:rFonts w:ascii="Arial" w:hAnsi="Arial" w:cs="Arial"/>
                <w:sz w:val="18"/>
                <w:szCs w:val="18"/>
                <w:lang w:val="es-ES"/>
              </w:rPr>
            </w:pPr>
          </w:p>
        </w:tc>
        <w:tc>
          <w:tcPr>
            <w:tcW w:w="3857" w:type="dxa"/>
            <w:vAlign w:val="center"/>
          </w:tcPr>
          <w:p w:rsidR="0025743C" w:rsidRPr="00B400FC" w:rsidRDefault="0025743C" w:rsidP="00B17754">
            <w:pPr>
              <w:spacing w:after="120"/>
              <w:jc w:val="both"/>
              <w:rPr>
                <w:rFonts w:ascii="Arial" w:hAnsi="Arial" w:cs="Arial"/>
                <w:sz w:val="18"/>
                <w:szCs w:val="18"/>
                <w:lang w:val="es-ES"/>
              </w:rPr>
            </w:pPr>
          </w:p>
        </w:tc>
        <w:tc>
          <w:tcPr>
            <w:tcW w:w="1552" w:type="dxa"/>
            <w:vAlign w:val="center"/>
          </w:tcPr>
          <w:p w:rsidR="0025743C" w:rsidRPr="00666AA9" w:rsidRDefault="009844B4" w:rsidP="00B17754">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C30655"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5E5291">
              <w:rPr>
                <w:rFonts w:ascii="Arial" w:hAnsi="Arial" w:cs="Arial"/>
                <w:b/>
                <w:noProof/>
                <w:sz w:val="18"/>
                <w:szCs w:val="18"/>
                <w:lang w:val="es-ES"/>
              </w:rPr>
              <w:t>1.358.975,9</w:t>
            </w:r>
            <w:r w:rsidRPr="00666AA9">
              <w:rPr>
                <w:rFonts w:ascii="Arial" w:hAnsi="Arial" w:cs="Arial"/>
                <w:b/>
                <w:sz w:val="18"/>
                <w:szCs w:val="18"/>
                <w:lang w:val="es-ES"/>
              </w:rPr>
              <w:fldChar w:fldCharType="end"/>
            </w:r>
            <w:r w:rsidR="004865E5">
              <w:rPr>
                <w:rFonts w:ascii="Arial" w:hAnsi="Arial" w:cs="Arial"/>
                <w:b/>
                <w:sz w:val="18"/>
                <w:szCs w:val="18"/>
                <w:lang w:val="es-ES"/>
              </w:rPr>
              <w:t>0</w:t>
            </w:r>
          </w:p>
        </w:tc>
      </w:tr>
    </w:tbl>
    <w:p w:rsidR="0025743C" w:rsidRPr="00FC4708" w:rsidRDefault="00C30655"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 xml:space="preserve">Los gastos de capital del capítulo 6 se contabilizan en su totalidad como amortización, al tratarse de inversiones </w:t>
      </w:r>
      <w:r w:rsidR="00ED7463" w:rsidRPr="00FC4708">
        <w:rPr>
          <w:rFonts w:ascii="Arial" w:hAnsi="Arial" w:cs="Arial"/>
          <w:sz w:val="20"/>
          <w:szCs w:val="22"/>
          <w:lang w:val="es-ES"/>
        </w:rPr>
        <w:t>en infraestructuras</w:t>
      </w:r>
      <w:r w:rsidRPr="00FC4708">
        <w:rPr>
          <w:rFonts w:ascii="Arial" w:hAnsi="Arial" w:cs="Arial"/>
          <w:sz w:val="20"/>
          <w:szCs w:val="22"/>
          <w:lang w:val="es-ES"/>
        </w:rPr>
        <w:t>.</w:t>
      </w:r>
    </w:p>
    <w:p w:rsidR="0025743C" w:rsidRPr="00FC4708" w:rsidRDefault="0025743C" w:rsidP="00FC4708">
      <w:pPr>
        <w:spacing w:before="120" w:after="120" w:line="276" w:lineRule="auto"/>
        <w:jc w:val="both"/>
        <w:rPr>
          <w:rFonts w:ascii="Arial" w:hAnsi="Arial" w:cs="Arial"/>
          <w:sz w:val="20"/>
          <w:szCs w:val="22"/>
          <w:lang w:val="es-ES"/>
        </w:rPr>
      </w:pPr>
    </w:p>
    <w:p w:rsidR="00793D37" w:rsidRPr="00FC4708" w:rsidRDefault="00793D37"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 xml:space="preserve">Cementerio </w:t>
      </w:r>
    </w:p>
    <w:p w:rsidR="0023512B" w:rsidRPr="00FC4708" w:rsidRDefault="0023512B" w:rsidP="00FC4708">
      <w:pPr>
        <w:spacing w:before="120"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793D37" w:rsidRPr="00FC4708" w:rsidRDefault="00130668" w:rsidP="00FC4708">
      <w:pPr>
        <w:spacing w:before="120" w:after="120" w:line="276" w:lineRule="auto"/>
        <w:jc w:val="both"/>
        <w:rPr>
          <w:rFonts w:ascii="Arial" w:hAnsi="Arial" w:cs="Arial"/>
          <w:i/>
          <w:sz w:val="20"/>
          <w:szCs w:val="22"/>
          <w:lang w:val="es-ES"/>
        </w:rPr>
      </w:pPr>
      <w:r w:rsidRPr="00FC4708">
        <w:rPr>
          <w:rFonts w:ascii="Arial" w:hAnsi="Arial" w:cs="Arial"/>
          <w:i/>
          <w:sz w:val="20"/>
          <w:szCs w:val="22"/>
          <w:lang w:val="es-ES"/>
        </w:rPr>
        <w:t>Grupo de programa</w:t>
      </w:r>
      <w:r w:rsidR="00793D37" w:rsidRPr="00FC4708">
        <w:rPr>
          <w:rFonts w:ascii="Arial" w:hAnsi="Arial" w:cs="Arial"/>
          <w:i/>
          <w:sz w:val="20"/>
          <w:szCs w:val="22"/>
          <w:lang w:val="es-ES"/>
        </w:rPr>
        <w:t xml:space="preserve"> 164</w:t>
      </w:r>
    </w:p>
    <w:p w:rsidR="00793D37" w:rsidRPr="00FC4708" w:rsidRDefault="00793D37"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Se computa en</w:t>
      </w:r>
      <w:r w:rsidR="00C30655" w:rsidRPr="00FC4708">
        <w:rPr>
          <w:rFonts w:ascii="Arial" w:hAnsi="Arial" w:cs="Arial"/>
          <w:sz w:val="20"/>
          <w:szCs w:val="22"/>
          <w:lang w:val="es-ES"/>
        </w:rPr>
        <w:t xml:space="preserve"> su totalidad el programa 1640; también </w:t>
      </w:r>
      <w:r w:rsidRPr="00FC4708">
        <w:rPr>
          <w:rFonts w:ascii="Arial" w:hAnsi="Arial" w:cs="Arial"/>
          <w:sz w:val="20"/>
          <w:szCs w:val="22"/>
          <w:lang w:val="es-ES"/>
        </w:rPr>
        <w:t xml:space="preserve">con la particularidad de que asienta como amortización todo el capítulo 6, que asciende a 174.747,52 euros, al tratarse por su naturaleza de inversión no </w:t>
      </w:r>
      <w:r w:rsidR="009F7D0C" w:rsidRPr="00FC4708">
        <w:rPr>
          <w:rFonts w:ascii="Arial" w:hAnsi="Arial" w:cs="Arial"/>
          <w:sz w:val="20"/>
          <w:szCs w:val="22"/>
          <w:lang w:val="es-ES"/>
        </w:rPr>
        <w:t>inventariable</w:t>
      </w:r>
      <w:r w:rsidRPr="00FC4708">
        <w:rPr>
          <w:rFonts w:ascii="Arial" w:hAnsi="Arial" w:cs="Arial"/>
          <w:sz w:val="20"/>
          <w:szCs w:val="22"/>
          <w:lang w:val="es-ES"/>
        </w:rPr>
        <w:t>:</w:t>
      </w:r>
    </w:p>
    <w:p w:rsidR="00793D37" w:rsidRPr="00FC4708" w:rsidRDefault="00793D37"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793D37" w:rsidTr="00B17754">
        <w:trPr>
          <w:jc w:val="center"/>
        </w:trPr>
        <w:tc>
          <w:tcPr>
            <w:tcW w:w="1789" w:type="dxa"/>
            <w:vAlign w:val="center"/>
          </w:tcPr>
          <w:p w:rsidR="00793D37" w:rsidRDefault="00793D37" w:rsidP="00B17754">
            <w:pPr>
              <w:spacing w:after="120"/>
              <w:jc w:val="both"/>
              <w:rPr>
                <w:rFonts w:ascii="Arial" w:hAnsi="Arial" w:cs="Arial"/>
                <w:sz w:val="22"/>
                <w:szCs w:val="22"/>
                <w:lang w:val="es-ES"/>
              </w:rPr>
            </w:pPr>
            <w:r>
              <w:rPr>
                <w:rFonts w:ascii="Arial" w:hAnsi="Arial" w:cs="Arial"/>
                <w:sz w:val="18"/>
                <w:szCs w:val="18"/>
                <w:lang w:val="es-ES"/>
              </w:rPr>
              <w:t>1640</w:t>
            </w:r>
            <w:r w:rsidR="00C94475">
              <w:rPr>
                <w:rFonts w:ascii="Arial" w:hAnsi="Arial" w:cs="Arial"/>
                <w:sz w:val="18"/>
                <w:szCs w:val="18"/>
                <w:lang w:val="es-ES"/>
              </w:rPr>
              <w:t>_1</w:t>
            </w:r>
          </w:p>
        </w:tc>
        <w:tc>
          <w:tcPr>
            <w:tcW w:w="3857" w:type="dxa"/>
            <w:vAlign w:val="center"/>
          </w:tcPr>
          <w:p w:rsidR="00793D37" w:rsidRDefault="00C94475" w:rsidP="00B17754">
            <w:pPr>
              <w:spacing w:after="120"/>
              <w:jc w:val="both"/>
              <w:rPr>
                <w:rFonts w:ascii="Arial" w:hAnsi="Arial" w:cs="Arial"/>
                <w:sz w:val="22"/>
                <w:szCs w:val="22"/>
                <w:lang w:val="es-ES"/>
              </w:rPr>
            </w:pPr>
            <w:r>
              <w:rPr>
                <w:rFonts w:ascii="Arial" w:hAnsi="Arial" w:cs="Arial"/>
                <w:sz w:val="18"/>
                <w:szCs w:val="18"/>
                <w:lang w:val="es-ES"/>
              </w:rPr>
              <w:t>Gastos de personal</w:t>
            </w:r>
          </w:p>
        </w:tc>
        <w:tc>
          <w:tcPr>
            <w:tcW w:w="1552" w:type="dxa"/>
            <w:vAlign w:val="center"/>
          </w:tcPr>
          <w:p w:rsidR="00793D37" w:rsidRDefault="00C94475" w:rsidP="00B17754">
            <w:pPr>
              <w:spacing w:after="120"/>
              <w:jc w:val="right"/>
              <w:rPr>
                <w:rFonts w:ascii="Arial" w:hAnsi="Arial" w:cs="Arial"/>
                <w:sz w:val="22"/>
                <w:szCs w:val="22"/>
                <w:lang w:val="es-ES"/>
              </w:rPr>
            </w:pPr>
            <w:r>
              <w:rPr>
                <w:rFonts w:ascii="Arial" w:hAnsi="Arial" w:cs="Arial"/>
                <w:sz w:val="18"/>
                <w:szCs w:val="18"/>
                <w:lang w:val="es-ES"/>
              </w:rPr>
              <w:t>163.313,64</w:t>
            </w:r>
          </w:p>
        </w:tc>
      </w:tr>
      <w:tr w:rsidR="00C94475" w:rsidTr="00B17754">
        <w:trPr>
          <w:jc w:val="center"/>
        </w:trPr>
        <w:tc>
          <w:tcPr>
            <w:tcW w:w="1789" w:type="dxa"/>
            <w:vAlign w:val="center"/>
          </w:tcPr>
          <w:p w:rsidR="00C94475" w:rsidRDefault="00C94475" w:rsidP="00B17754">
            <w:pPr>
              <w:spacing w:after="120"/>
              <w:jc w:val="both"/>
              <w:rPr>
                <w:rFonts w:ascii="Arial" w:hAnsi="Arial" w:cs="Arial"/>
                <w:sz w:val="18"/>
                <w:szCs w:val="18"/>
                <w:lang w:val="es-ES"/>
              </w:rPr>
            </w:pPr>
            <w:r>
              <w:rPr>
                <w:rFonts w:ascii="Arial" w:hAnsi="Arial" w:cs="Arial"/>
                <w:sz w:val="18"/>
                <w:szCs w:val="18"/>
                <w:lang w:val="es-ES"/>
              </w:rPr>
              <w:t>1640_2</w:t>
            </w:r>
          </w:p>
        </w:tc>
        <w:tc>
          <w:tcPr>
            <w:tcW w:w="3857" w:type="dxa"/>
            <w:vAlign w:val="center"/>
          </w:tcPr>
          <w:p w:rsidR="00C94475" w:rsidRDefault="00C94475" w:rsidP="00B17754">
            <w:pPr>
              <w:spacing w:after="120"/>
              <w:jc w:val="both"/>
              <w:rPr>
                <w:rFonts w:ascii="Arial" w:hAnsi="Arial" w:cs="Arial"/>
                <w:sz w:val="18"/>
                <w:szCs w:val="18"/>
                <w:lang w:val="es-ES"/>
              </w:rPr>
            </w:pPr>
            <w:r>
              <w:rPr>
                <w:rFonts w:ascii="Arial" w:hAnsi="Arial" w:cs="Arial"/>
                <w:sz w:val="18"/>
                <w:szCs w:val="18"/>
                <w:lang w:val="es-ES"/>
              </w:rPr>
              <w:t>Compra bienes y servicios</w:t>
            </w:r>
          </w:p>
        </w:tc>
        <w:tc>
          <w:tcPr>
            <w:tcW w:w="1552" w:type="dxa"/>
            <w:vAlign w:val="center"/>
          </w:tcPr>
          <w:p w:rsidR="00C94475" w:rsidRDefault="004865E5" w:rsidP="00B17754">
            <w:pPr>
              <w:spacing w:after="120"/>
              <w:jc w:val="right"/>
              <w:rPr>
                <w:rFonts w:ascii="Arial" w:hAnsi="Arial" w:cs="Arial"/>
                <w:sz w:val="18"/>
                <w:szCs w:val="18"/>
                <w:lang w:val="es-ES"/>
              </w:rPr>
            </w:pPr>
            <w:r>
              <w:rPr>
                <w:rFonts w:ascii="Arial" w:hAnsi="Arial" w:cs="Arial"/>
                <w:sz w:val="18"/>
                <w:szCs w:val="18"/>
                <w:lang w:val="es-ES"/>
              </w:rPr>
              <w:t>21.09</w:t>
            </w:r>
            <w:r w:rsidR="00C94475">
              <w:rPr>
                <w:rFonts w:ascii="Arial" w:hAnsi="Arial" w:cs="Arial"/>
                <w:sz w:val="18"/>
                <w:szCs w:val="18"/>
                <w:lang w:val="es-ES"/>
              </w:rPr>
              <w:t>0,13</w:t>
            </w:r>
          </w:p>
        </w:tc>
      </w:tr>
      <w:tr w:rsidR="00C94475" w:rsidTr="00B17754">
        <w:trPr>
          <w:jc w:val="center"/>
        </w:trPr>
        <w:tc>
          <w:tcPr>
            <w:tcW w:w="1789" w:type="dxa"/>
            <w:vAlign w:val="center"/>
          </w:tcPr>
          <w:p w:rsidR="00C94475" w:rsidRDefault="00C94475" w:rsidP="00B17754">
            <w:pPr>
              <w:spacing w:after="120"/>
              <w:jc w:val="both"/>
              <w:rPr>
                <w:rFonts w:ascii="Arial" w:hAnsi="Arial" w:cs="Arial"/>
                <w:sz w:val="18"/>
                <w:szCs w:val="18"/>
                <w:lang w:val="es-ES"/>
              </w:rPr>
            </w:pPr>
            <w:r>
              <w:rPr>
                <w:rFonts w:ascii="Arial" w:hAnsi="Arial" w:cs="Arial"/>
                <w:sz w:val="18"/>
                <w:szCs w:val="18"/>
                <w:lang w:val="es-ES"/>
              </w:rPr>
              <w:t>1640_6</w:t>
            </w:r>
          </w:p>
        </w:tc>
        <w:tc>
          <w:tcPr>
            <w:tcW w:w="3857" w:type="dxa"/>
            <w:vAlign w:val="center"/>
          </w:tcPr>
          <w:p w:rsidR="00C94475" w:rsidRDefault="00C94475" w:rsidP="00B17754">
            <w:pPr>
              <w:spacing w:after="120"/>
              <w:jc w:val="both"/>
              <w:rPr>
                <w:rFonts w:ascii="Arial" w:hAnsi="Arial" w:cs="Arial"/>
                <w:sz w:val="18"/>
                <w:szCs w:val="18"/>
                <w:lang w:val="es-ES"/>
              </w:rPr>
            </w:pPr>
            <w:r>
              <w:rPr>
                <w:rFonts w:ascii="Arial" w:hAnsi="Arial" w:cs="Arial"/>
                <w:sz w:val="18"/>
                <w:szCs w:val="18"/>
                <w:lang w:val="es-ES"/>
              </w:rPr>
              <w:t>Nichos y reparaciones</w:t>
            </w:r>
          </w:p>
        </w:tc>
        <w:tc>
          <w:tcPr>
            <w:tcW w:w="1552" w:type="dxa"/>
            <w:vAlign w:val="center"/>
          </w:tcPr>
          <w:p w:rsidR="00C94475" w:rsidRDefault="00C94475" w:rsidP="00B17754">
            <w:pPr>
              <w:spacing w:after="120"/>
              <w:jc w:val="right"/>
              <w:rPr>
                <w:rFonts w:ascii="Arial" w:hAnsi="Arial" w:cs="Arial"/>
                <w:sz w:val="18"/>
                <w:szCs w:val="18"/>
                <w:lang w:val="es-ES"/>
              </w:rPr>
            </w:pPr>
            <w:r>
              <w:rPr>
                <w:rFonts w:ascii="Arial" w:hAnsi="Arial" w:cs="Arial"/>
                <w:sz w:val="18"/>
                <w:szCs w:val="18"/>
                <w:lang w:val="es-ES"/>
              </w:rPr>
              <w:t>130.419,77</w:t>
            </w:r>
          </w:p>
        </w:tc>
      </w:tr>
      <w:tr w:rsidR="0049663F" w:rsidTr="00B17754">
        <w:trPr>
          <w:jc w:val="center"/>
        </w:trPr>
        <w:tc>
          <w:tcPr>
            <w:tcW w:w="1789" w:type="dxa"/>
            <w:vAlign w:val="center"/>
          </w:tcPr>
          <w:p w:rsidR="0049663F" w:rsidRDefault="0049663F" w:rsidP="00B17754">
            <w:pPr>
              <w:spacing w:after="120"/>
              <w:jc w:val="both"/>
              <w:rPr>
                <w:rFonts w:ascii="Arial" w:hAnsi="Arial" w:cs="Arial"/>
                <w:sz w:val="18"/>
                <w:szCs w:val="18"/>
                <w:lang w:val="es-ES"/>
              </w:rPr>
            </w:pPr>
          </w:p>
        </w:tc>
        <w:tc>
          <w:tcPr>
            <w:tcW w:w="3857" w:type="dxa"/>
            <w:vAlign w:val="center"/>
          </w:tcPr>
          <w:p w:rsidR="0049663F" w:rsidRDefault="0049663F" w:rsidP="00B17754">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49663F" w:rsidRDefault="005E5291" w:rsidP="00B17754">
            <w:pPr>
              <w:spacing w:after="120"/>
              <w:jc w:val="right"/>
              <w:rPr>
                <w:rFonts w:ascii="Arial" w:hAnsi="Arial" w:cs="Arial"/>
                <w:sz w:val="18"/>
                <w:szCs w:val="18"/>
                <w:lang w:val="es-ES"/>
              </w:rPr>
            </w:pPr>
            <w:r>
              <w:rPr>
                <w:rFonts w:ascii="Arial" w:hAnsi="Arial" w:cs="Arial"/>
                <w:sz w:val="18"/>
                <w:szCs w:val="18"/>
                <w:lang w:val="es-ES"/>
              </w:rPr>
              <w:t>22721,41</w:t>
            </w:r>
          </w:p>
        </w:tc>
      </w:tr>
      <w:tr w:rsidR="0049663F" w:rsidTr="00B17754">
        <w:trPr>
          <w:jc w:val="center"/>
        </w:trPr>
        <w:tc>
          <w:tcPr>
            <w:tcW w:w="1789" w:type="dxa"/>
            <w:vAlign w:val="center"/>
          </w:tcPr>
          <w:p w:rsidR="0049663F" w:rsidRDefault="0049663F" w:rsidP="00B17754">
            <w:pPr>
              <w:spacing w:after="120"/>
              <w:jc w:val="both"/>
              <w:rPr>
                <w:rFonts w:ascii="Arial" w:hAnsi="Arial" w:cs="Arial"/>
                <w:sz w:val="18"/>
                <w:szCs w:val="18"/>
                <w:lang w:val="es-ES"/>
              </w:rPr>
            </w:pPr>
          </w:p>
        </w:tc>
        <w:tc>
          <w:tcPr>
            <w:tcW w:w="3857" w:type="dxa"/>
            <w:vAlign w:val="center"/>
          </w:tcPr>
          <w:p w:rsidR="0049663F" w:rsidRDefault="0049663F" w:rsidP="00B17754">
            <w:pPr>
              <w:spacing w:after="120"/>
              <w:jc w:val="both"/>
              <w:rPr>
                <w:rFonts w:ascii="Arial" w:hAnsi="Arial" w:cs="Arial"/>
                <w:sz w:val="18"/>
                <w:szCs w:val="18"/>
                <w:lang w:val="es-ES"/>
              </w:rPr>
            </w:pPr>
          </w:p>
        </w:tc>
        <w:tc>
          <w:tcPr>
            <w:tcW w:w="1552" w:type="dxa"/>
            <w:vAlign w:val="center"/>
          </w:tcPr>
          <w:p w:rsidR="0049663F" w:rsidRPr="00666AA9" w:rsidRDefault="009844B4" w:rsidP="00B17754">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49663F"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4865E5">
              <w:rPr>
                <w:rFonts w:ascii="Arial" w:hAnsi="Arial" w:cs="Arial"/>
                <w:b/>
                <w:noProof/>
                <w:sz w:val="18"/>
                <w:szCs w:val="18"/>
                <w:lang w:val="es-ES"/>
              </w:rPr>
              <w:t>337.544,95</w:t>
            </w:r>
            <w:r w:rsidRPr="00666AA9">
              <w:rPr>
                <w:rFonts w:ascii="Arial" w:hAnsi="Arial" w:cs="Arial"/>
                <w:b/>
                <w:sz w:val="18"/>
                <w:szCs w:val="18"/>
                <w:lang w:val="es-ES"/>
              </w:rPr>
              <w:fldChar w:fldCharType="end"/>
            </w:r>
          </w:p>
        </w:tc>
      </w:tr>
    </w:tbl>
    <w:p w:rsidR="00FF4E35" w:rsidRDefault="00FF4E35" w:rsidP="00FC4708">
      <w:pPr>
        <w:spacing w:before="120" w:after="120" w:line="276" w:lineRule="auto"/>
        <w:jc w:val="both"/>
        <w:rPr>
          <w:rFonts w:ascii="Arial" w:hAnsi="Arial" w:cs="Arial"/>
          <w:b/>
          <w:sz w:val="20"/>
          <w:szCs w:val="22"/>
          <w:lang w:val="es-ES"/>
        </w:rPr>
      </w:pPr>
    </w:p>
    <w:p w:rsidR="002476A3" w:rsidRPr="00FC4708" w:rsidRDefault="00130668"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lastRenderedPageBreak/>
        <w:t>Recogida de residuos</w:t>
      </w:r>
    </w:p>
    <w:p w:rsidR="00130668" w:rsidRPr="00FC4708" w:rsidRDefault="00130668"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indirecta mediante concesión, gestionando el concesionario el servicio a su riesgo y ventura</w:t>
      </w:r>
    </w:p>
    <w:p w:rsidR="00130668" w:rsidRPr="00FC4708" w:rsidRDefault="00130668"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programa/Programa 1621</w:t>
      </w:r>
    </w:p>
    <w:p w:rsidR="00130668" w:rsidRPr="00FC4708" w:rsidRDefault="00FF4E35"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Al coste efectivo de este servicio se </w:t>
      </w:r>
      <w:r w:rsidR="00A03486" w:rsidRPr="00FC4708">
        <w:rPr>
          <w:rFonts w:ascii="Arial" w:hAnsi="Arial" w:cs="Arial"/>
          <w:sz w:val="20"/>
          <w:szCs w:val="22"/>
          <w:lang w:val="es-ES"/>
        </w:rPr>
        <w:t xml:space="preserve">atribuye el programa </w:t>
      </w:r>
      <w:r w:rsidR="00B84541" w:rsidRPr="00FC4708">
        <w:rPr>
          <w:rFonts w:ascii="Arial" w:hAnsi="Arial" w:cs="Arial"/>
          <w:sz w:val="20"/>
          <w:szCs w:val="22"/>
          <w:lang w:val="es-ES"/>
        </w:rPr>
        <w:t>163</w:t>
      </w:r>
      <w:r w:rsidR="00A03486" w:rsidRPr="00FC4708">
        <w:rPr>
          <w:rFonts w:ascii="Arial" w:hAnsi="Arial" w:cs="Arial"/>
          <w:sz w:val="20"/>
          <w:szCs w:val="22"/>
          <w:lang w:val="es-ES"/>
        </w:rPr>
        <w:t>0</w:t>
      </w:r>
      <w:r w:rsidRPr="00FC4708">
        <w:rPr>
          <w:rFonts w:ascii="Arial" w:hAnsi="Arial" w:cs="Arial"/>
          <w:sz w:val="20"/>
          <w:szCs w:val="22"/>
          <w:lang w:val="es-ES"/>
        </w:rPr>
        <w:t>, si bien, en el caso de la aplicación presupuestaria correspondiente al «Contrato basura limpieza», su importe se imputa el 39,80% a la recogida de basura y el 60,20</w:t>
      </w:r>
      <w:r w:rsidR="0089076A">
        <w:rPr>
          <w:rFonts w:ascii="Arial" w:hAnsi="Arial" w:cs="Arial"/>
          <w:sz w:val="20"/>
          <w:szCs w:val="22"/>
          <w:lang w:val="es-ES"/>
        </w:rPr>
        <w:t>%</w:t>
      </w:r>
      <w:r w:rsidRPr="00FC4708">
        <w:rPr>
          <w:rFonts w:ascii="Arial" w:hAnsi="Arial" w:cs="Arial"/>
          <w:sz w:val="20"/>
          <w:szCs w:val="22"/>
          <w:lang w:val="es-ES"/>
        </w:rPr>
        <w:t xml:space="preserve"> a la limpieza</w:t>
      </w:r>
      <w:r w:rsidR="00A03486" w:rsidRPr="00FC4708">
        <w:rPr>
          <w:rFonts w:ascii="Arial" w:hAnsi="Arial" w:cs="Arial"/>
          <w:sz w:val="20"/>
          <w:szCs w:val="22"/>
          <w:lang w:val="es-ES"/>
        </w:rPr>
        <w:t>, conforme a la información suministrada por la empresa concesionaria</w:t>
      </w:r>
      <w:r w:rsidRPr="00FC4708">
        <w:rPr>
          <w:rFonts w:ascii="Arial" w:hAnsi="Arial" w:cs="Arial"/>
          <w:sz w:val="20"/>
          <w:szCs w:val="22"/>
          <w:lang w:val="es-ES"/>
        </w:rPr>
        <w:t>:</w:t>
      </w:r>
    </w:p>
    <w:p w:rsidR="00FF4E35" w:rsidRPr="00FC4708" w:rsidRDefault="00FF4E35"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FF4E35" w:rsidTr="00B17754">
        <w:trPr>
          <w:jc w:val="center"/>
        </w:trPr>
        <w:tc>
          <w:tcPr>
            <w:tcW w:w="1789" w:type="dxa"/>
            <w:vAlign w:val="center"/>
          </w:tcPr>
          <w:p w:rsidR="00FF4E35" w:rsidRPr="00B400FC" w:rsidRDefault="00FF4E35" w:rsidP="002755AF">
            <w:pPr>
              <w:spacing w:after="120"/>
              <w:jc w:val="both"/>
              <w:rPr>
                <w:rFonts w:ascii="Arial" w:hAnsi="Arial" w:cs="Arial"/>
                <w:sz w:val="18"/>
                <w:szCs w:val="18"/>
                <w:lang w:val="es-ES"/>
              </w:rPr>
            </w:pPr>
            <w:r>
              <w:rPr>
                <w:rFonts w:ascii="Arial" w:hAnsi="Arial" w:cs="Arial"/>
                <w:sz w:val="18"/>
                <w:szCs w:val="18"/>
                <w:lang w:val="es-ES"/>
              </w:rPr>
              <w:t>1</w:t>
            </w:r>
            <w:r w:rsidR="00A03486">
              <w:rPr>
                <w:rFonts w:ascii="Arial" w:hAnsi="Arial" w:cs="Arial"/>
                <w:sz w:val="18"/>
                <w:szCs w:val="18"/>
                <w:lang w:val="es-ES"/>
              </w:rPr>
              <w:t>6</w:t>
            </w:r>
            <w:r w:rsidR="002755AF">
              <w:rPr>
                <w:rFonts w:ascii="Arial" w:hAnsi="Arial" w:cs="Arial"/>
                <w:sz w:val="18"/>
                <w:szCs w:val="18"/>
                <w:lang w:val="es-ES"/>
              </w:rPr>
              <w:t>3</w:t>
            </w:r>
            <w:r>
              <w:rPr>
                <w:rFonts w:ascii="Arial" w:hAnsi="Arial" w:cs="Arial"/>
                <w:sz w:val="18"/>
                <w:szCs w:val="18"/>
                <w:lang w:val="es-ES"/>
              </w:rPr>
              <w:t>0_</w:t>
            </w:r>
            <w:r w:rsidR="00A03486">
              <w:rPr>
                <w:rFonts w:ascii="Arial" w:hAnsi="Arial" w:cs="Arial"/>
                <w:sz w:val="18"/>
                <w:szCs w:val="18"/>
                <w:lang w:val="es-ES"/>
              </w:rPr>
              <w:t>22742</w:t>
            </w:r>
          </w:p>
        </w:tc>
        <w:tc>
          <w:tcPr>
            <w:tcW w:w="3857" w:type="dxa"/>
            <w:vAlign w:val="center"/>
          </w:tcPr>
          <w:p w:rsidR="00FF4E35" w:rsidRPr="00B400FC" w:rsidRDefault="00A03486" w:rsidP="00B84541">
            <w:pPr>
              <w:spacing w:after="120"/>
              <w:jc w:val="both"/>
              <w:rPr>
                <w:rFonts w:ascii="Arial" w:hAnsi="Arial" w:cs="Arial"/>
                <w:sz w:val="18"/>
                <w:szCs w:val="18"/>
                <w:lang w:val="es-ES"/>
              </w:rPr>
            </w:pPr>
            <w:r>
              <w:rPr>
                <w:rFonts w:ascii="Arial" w:hAnsi="Arial" w:cs="Arial"/>
                <w:sz w:val="18"/>
                <w:szCs w:val="18"/>
                <w:lang w:val="es-ES"/>
              </w:rPr>
              <w:t>Contrato basura y limpieza</w:t>
            </w:r>
            <w:r w:rsidR="008F7680">
              <w:rPr>
                <w:rFonts w:ascii="Arial" w:hAnsi="Arial" w:cs="Arial"/>
                <w:sz w:val="18"/>
                <w:szCs w:val="18"/>
                <w:lang w:val="es-ES"/>
              </w:rPr>
              <w:t xml:space="preserve"> (39,80% x </w:t>
            </w:r>
            <w:r w:rsidR="00B84541">
              <w:rPr>
                <w:rFonts w:ascii="Arial" w:hAnsi="Arial" w:cs="Arial"/>
                <w:sz w:val="18"/>
                <w:szCs w:val="18"/>
                <w:lang w:val="es-ES"/>
              </w:rPr>
              <w:t>3.034.692,00 euros</w:t>
            </w:r>
            <w:r w:rsidR="008F7680">
              <w:rPr>
                <w:rFonts w:ascii="Arial" w:hAnsi="Arial" w:cs="Arial"/>
                <w:sz w:val="18"/>
                <w:szCs w:val="18"/>
                <w:lang w:val="es-ES"/>
              </w:rPr>
              <w:t>)</w:t>
            </w:r>
          </w:p>
        </w:tc>
        <w:tc>
          <w:tcPr>
            <w:tcW w:w="1552" w:type="dxa"/>
            <w:vAlign w:val="center"/>
          </w:tcPr>
          <w:p w:rsidR="00FF4E35" w:rsidRPr="00B400FC" w:rsidRDefault="00A03486" w:rsidP="00B84541">
            <w:pPr>
              <w:spacing w:after="120"/>
              <w:jc w:val="right"/>
              <w:rPr>
                <w:rFonts w:ascii="Arial" w:hAnsi="Arial" w:cs="Arial"/>
                <w:sz w:val="18"/>
                <w:szCs w:val="18"/>
                <w:lang w:val="es-ES"/>
              </w:rPr>
            </w:pPr>
            <w:r>
              <w:rPr>
                <w:rFonts w:ascii="Arial" w:hAnsi="Arial" w:cs="Arial"/>
                <w:sz w:val="18"/>
                <w:szCs w:val="18"/>
                <w:lang w:val="es-ES"/>
              </w:rPr>
              <w:t>1.</w:t>
            </w:r>
            <w:r w:rsidR="00B84541">
              <w:rPr>
                <w:rFonts w:ascii="Arial" w:hAnsi="Arial" w:cs="Arial"/>
                <w:sz w:val="18"/>
                <w:szCs w:val="18"/>
                <w:lang w:val="es-ES"/>
              </w:rPr>
              <w:t>207.807,42</w:t>
            </w:r>
          </w:p>
        </w:tc>
      </w:tr>
      <w:tr w:rsidR="00A03486" w:rsidTr="00B17754">
        <w:trPr>
          <w:jc w:val="center"/>
        </w:trPr>
        <w:tc>
          <w:tcPr>
            <w:tcW w:w="1789" w:type="dxa"/>
            <w:vAlign w:val="center"/>
          </w:tcPr>
          <w:p w:rsidR="00A03486" w:rsidRPr="00B400FC" w:rsidRDefault="002755AF" w:rsidP="00B17754">
            <w:pPr>
              <w:spacing w:after="120"/>
              <w:jc w:val="both"/>
              <w:rPr>
                <w:rFonts w:ascii="Arial" w:hAnsi="Arial" w:cs="Arial"/>
                <w:sz w:val="18"/>
                <w:szCs w:val="18"/>
                <w:lang w:val="es-ES"/>
              </w:rPr>
            </w:pPr>
            <w:r>
              <w:rPr>
                <w:rFonts w:ascii="Arial" w:hAnsi="Arial" w:cs="Arial"/>
                <w:sz w:val="18"/>
                <w:szCs w:val="18"/>
                <w:lang w:val="es-ES"/>
              </w:rPr>
              <w:t>163</w:t>
            </w:r>
            <w:r w:rsidR="00A03486">
              <w:rPr>
                <w:rFonts w:ascii="Arial" w:hAnsi="Arial" w:cs="Arial"/>
                <w:sz w:val="18"/>
                <w:szCs w:val="18"/>
                <w:lang w:val="es-ES"/>
              </w:rPr>
              <w:t>0_22743</w:t>
            </w:r>
          </w:p>
        </w:tc>
        <w:tc>
          <w:tcPr>
            <w:tcW w:w="3857" w:type="dxa"/>
            <w:vAlign w:val="center"/>
          </w:tcPr>
          <w:p w:rsidR="00A03486" w:rsidRDefault="00A03486" w:rsidP="00B17754">
            <w:pPr>
              <w:spacing w:after="120"/>
              <w:jc w:val="both"/>
              <w:rPr>
                <w:rFonts w:ascii="Arial" w:hAnsi="Arial" w:cs="Arial"/>
                <w:sz w:val="18"/>
                <w:szCs w:val="18"/>
                <w:lang w:val="es-ES"/>
              </w:rPr>
            </w:pPr>
            <w:r>
              <w:rPr>
                <w:rFonts w:ascii="Arial" w:hAnsi="Arial" w:cs="Arial"/>
                <w:sz w:val="18"/>
                <w:szCs w:val="18"/>
                <w:lang w:val="es-ES"/>
              </w:rPr>
              <w:t>Contrato recogida papel y cartón</w:t>
            </w:r>
          </w:p>
        </w:tc>
        <w:tc>
          <w:tcPr>
            <w:tcW w:w="1552" w:type="dxa"/>
            <w:vAlign w:val="center"/>
          </w:tcPr>
          <w:p w:rsidR="00A03486" w:rsidRPr="00B400FC" w:rsidRDefault="00845C9C" w:rsidP="00B17754">
            <w:pPr>
              <w:spacing w:after="120"/>
              <w:jc w:val="right"/>
              <w:rPr>
                <w:rFonts w:ascii="Arial" w:hAnsi="Arial" w:cs="Arial"/>
                <w:sz w:val="18"/>
                <w:szCs w:val="18"/>
                <w:lang w:val="es-ES"/>
              </w:rPr>
            </w:pPr>
            <w:r>
              <w:rPr>
                <w:rFonts w:ascii="Arial" w:hAnsi="Arial" w:cs="Arial"/>
                <w:sz w:val="18"/>
                <w:szCs w:val="18"/>
                <w:lang w:val="es-ES"/>
              </w:rPr>
              <w:t>160.581,24</w:t>
            </w:r>
          </w:p>
        </w:tc>
      </w:tr>
      <w:tr w:rsidR="00A03486" w:rsidTr="00B17754">
        <w:trPr>
          <w:jc w:val="center"/>
        </w:trPr>
        <w:tc>
          <w:tcPr>
            <w:tcW w:w="1789" w:type="dxa"/>
            <w:vAlign w:val="center"/>
          </w:tcPr>
          <w:p w:rsidR="00A03486" w:rsidRDefault="00A03486" w:rsidP="00B17754">
            <w:pPr>
              <w:spacing w:after="120"/>
              <w:jc w:val="both"/>
              <w:rPr>
                <w:rFonts w:ascii="Arial" w:hAnsi="Arial" w:cs="Arial"/>
                <w:sz w:val="18"/>
                <w:szCs w:val="18"/>
                <w:lang w:val="es-ES"/>
              </w:rPr>
            </w:pPr>
          </w:p>
        </w:tc>
        <w:tc>
          <w:tcPr>
            <w:tcW w:w="3857" w:type="dxa"/>
            <w:vAlign w:val="center"/>
          </w:tcPr>
          <w:p w:rsidR="00A03486" w:rsidRDefault="00A03486" w:rsidP="00B17754">
            <w:pPr>
              <w:spacing w:after="120"/>
              <w:jc w:val="both"/>
              <w:rPr>
                <w:rFonts w:ascii="Arial" w:hAnsi="Arial" w:cs="Arial"/>
                <w:sz w:val="18"/>
                <w:szCs w:val="18"/>
                <w:lang w:val="es-ES"/>
              </w:rPr>
            </w:pPr>
          </w:p>
        </w:tc>
        <w:tc>
          <w:tcPr>
            <w:tcW w:w="1552" w:type="dxa"/>
            <w:vAlign w:val="center"/>
          </w:tcPr>
          <w:p w:rsidR="00A03486" w:rsidRPr="00666AA9" w:rsidRDefault="009844B4" w:rsidP="0049663F">
            <w:pPr>
              <w:spacing w:after="120"/>
              <w:jc w:val="right"/>
              <w:rPr>
                <w:rFonts w:ascii="Arial" w:hAnsi="Arial" w:cs="Arial"/>
                <w:b/>
                <w:sz w:val="18"/>
                <w:szCs w:val="18"/>
                <w:lang w:val="es-ES"/>
              </w:rPr>
            </w:pPr>
            <w:r>
              <w:rPr>
                <w:rFonts w:ascii="Arial" w:hAnsi="Arial" w:cs="Arial"/>
                <w:b/>
                <w:sz w:val="18"/>
                <w:szCs w:val="18"/>
                <w:lang w:val="es-ES"/>
              </w:rPr>
              <w:fldChar w:fldCharType="begin"/>
            </w:r>
            <w:r w:rsidR="00BB66A2">
              <w:rPr>
                <w:rFonts w:ascii="Arial" w:hAnsi="Arial" w:cs="Arial"/>
                <w:b/>
                <w:sz w:val="18"/>
                <w:szCs w:val="18"/>
                <w:lang w:val="es-ES"/>
              </w:rPr>
              <w:instrText xml:space="preserve"> =SUM(ABOVE) \# "#.##0,00" </w:instrText>
            </w:r>
            <w:r>
              <w:rPr>
                <w:rFonts w:ascii="Arial" w:hAnsi="Arial" w:cs="Arial"/>
                <w:b/>
                <w:sz w:val="18"/>
                <w:szCs w:val="18"/>
                <w:lang w:val="es-ES"/>
              </w:rPr>
              <w:fldChar w:fldCharType="separate"/>
            </w:r>
            <w:r w:rsidR="005E5291">
              <w:rPr>
                <w:rFonts w:ascii="Arial" w:hAnsi="Arial" w:cs="Arial"/>
                <w:b/>
                <w:noProof/>
                <w:sz w:val="18"/>
                <w:szCs w:val="18"/>
                <w:lang w:val="es-ES"/>
              </w:rPr>
              <w:t>1.368.388,66</w:t>
            </w:r>
            <w:r>
              <w:rPr>
                <w:rFonts w:ascii="Arial" w:hAnsi="Arial" w:cs="Arial"/>
                <w:b/>
                <w:sz w:val="18"/>
                <w:szCs w:val="18"/>
                <w:lang w:val="es-ES"/>
              </w:rPr>
              <w:fldChar w:fldCharType="end"/>
            </w:r>
          </w:p>
        </w:tc>
      </w:tr>
    </w:tbl>
    <w:p w:rsidR="00FF4E35" w:rsidRPr="00FC4708" w:rsidRDefault="00FF4E35" w:rsidP="00FC4708">
      <w:pPr>
        <w:spacing w:after="120" w:line="276" w:lineRule="auto"/>
        <w:jc w:val="both"/>
        <w:rPr>
          <w:rFonts w:ascii="Arial" w:hAnsi="Arial" w:cs="Arial"/>
          <w:sz w:val="20"/>
          <w:szCs w:val="22"/>
          <w:lang w:val="es-ES"/>
        </w:rPr>
      </w:pPr>
    </w:p>
    <w:p w:rsidR="0083750F" w:rsidRPr="00FC4708" w:rsidRDefault="0083750F"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Limpieza viaria</w:t>
      </w:r>
    </w:p>
    <w:p w:rsidR="0083750F" w:rsidRPr="00FC4708" w:rsidRDefault="0083750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indirecta mediante concesión, gestionando el concesionario el servicio a su riesgo y ventura</w:t>
      </w:r>
    </w:p>
    <w:p w:rsidR="0083750F" w:rsidRPr="00FC4708" w:rsidRDefault="0083750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163</w:t>
      </w:r>
    </w:p>
    <w:p w:rsidR="0083750F" w:rsidRPr="00FC4708" w:rsidRDefault="0083750F"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83750F" w:rsidTr="00B17754">
        <w:trPr>
          <w:jc w:val="center"/>
        </w:trPr>
        <w:tc>
          <w:tcPr>
            <w:tcW w:w="1789" w:type="dxa"/>
            <w:vAlign w:val="center"/>
          </w:tcPr>
          <w:p w:rsidR="0083750F" w:rsidRPr="00B400FC" w:rsidRDefault="00EB180F" w:rsidP="00B17754">
            <w:pPr>
              <w:spacing w:after="120"/>
              <w:jc w:val="both"/>
              <w:rPr>
                <w:rFonts w:ascii="Arial" w:hAnsi="Arial" w:cs="Arial"/>
                <w:sz w:val="18"/>
                <w:szCs w:val="18"/>
                <w:lang w:val="es-ES"/>
              </w:rPr>
            </w:pPr>
            <w:r>
              <w:rPr>
                <w:rFonts w:ascii="Arial" w:hAnsi="Arial" w:cs="Arial"/>
                <w:sz w:val="18"/>
                <w:szCs w:val="18"/>
                <w:lang w:val="es-ES"/>
              </w:rPr>
              <w:t>163</w:t>
            </w:r>
            <w:r w:rsidR="0083750F">
              <w:rPr>
                <w:rFonts w:ascii="Arial" w:hAnsi="Arial" w:cs="Arial"/>
                <w:sz w:val="18"/>
                <w:szCs w:val="18"/>
                <w:lang w:val="es-ES"/>
              </w:rPr>
              <w:t>0_22742</w:t>
            </w:r>
          </w:p>
        </w:tc>
        <w:tc>
          <w:tcPr>
            <w:tcW w:w="3857" w:type="dxa"/>
            <w:vAlign w:val="center"/>
          </w:tcPr>
          <w:p w:rsidR="0083750F" w:rsidRPr="00B400FC" w:rsidRDefault="0083750F" w:rsidP="00845C9C">
            <w:pPr>
              <w:spacing w:after="120"/>
              <w:jc w:val="both"/>
              <w:rPr>
                <w:rFonts w:ascii="Arial" w:hAnsi="Arial" w:cs="Arial"/>
                <w:sz w:val="18"/>
                <w:szCs w:val="18"/>
                <w:lang w:val="es-ES"/>
              </w:rPr>
            </w:pPr>
            <w:r>
              <w:rPr>
                <w:rFonts w:ascii="Arial" w:hAnsi="Arial" w:cs="Arial"/>
                <w:sz w:val="18"/>
                <w:szCs w:val="18"/>
                <w:lang w:val="es-ES"/>
              </w:rPr>
              <w:t>Contrato basura y limpieza</w:t>
            </w:r>
            <w:r w:rsidR="00556928">
              <w:rPr>
                <w:rFonts w:ascii="Arial" w:hAnsi="Arial" w:cs="Arial"/>
                <w:sz w:val="18"/>
                <w:szCs w:val="18"/>
                <w:lang w:val="es-ES"/>
              </w:rPr>
              <w:t xml:space="preserve"> (60,20% x 3.</w:t>
            </w:r>
            <w:r w:rsidR="00845C9C">
              <w:rPr>
                <w:rFonts w:ascii="Arial" w:hAnsi="Arial" w:cs="Arial"/>
                <w:sz w:val="18"/>
                <w:szCs w:val="18"/>
                <w:lang w:val="es-ES"/>
              </w:rPr>
              <w:t>034.692,00 euros</w:t>
            </w:r>
            <w:r w:rsidR="00556928">
              <w:rPr>
                <w:rFonts w:ascii="Arial" w:hAnsi="Arial" w:cs="Arial"/>
                <w:sz w:val="18"/>
                <w:szCs w:val="18"/>
                <w:lang w:val="es-ES"/>
              </w:rPr>
              <w:t>)</w:t>
            </w:r>
          </w:p>
        </w:tc>
        <w:tc>
          <w:tcPr>
            <w:tcW w:w="1552" w:type="dxa"/>
            <w:vAlign w:val="center"/>
          </w:tcPr>
          <w:p w:rsidR="0083750F" w:rsidRPr="00B400FC" w:rsidRDefault="0083750F" w:rsidP="00845C9C">
            <w:pPr>
              <w:spacing w:after="120"/>
              <w:jc w:val="right"/>
              <w:rPr>
                <w:rFonts w:ascii="Arial" w:hAnsi="Arial" w:cs="Arial"/>
                <w:sz w:val="18"/>
                <w:szCs w:val="18"/>
                <w:lang w:val="es-ES"/>
              </w:rPr>
            </w:pPr>
            <w:r>
              <w:rPr>
                <w:rFonts w:ascii="Arial" w:hAnsi="Arial" w:cs="Arial"/>
                <w:sz w:val="18"/>
                <w:szCs w:val="18"/>
                <w:lang w:val="es-ES"/>
              </w:rPr>
              <w:t>1</w:t>
            </w:r>
            <w:r w:rsidR="00845C9C">
              <w:rPr>
                <w:rFonts w:ascii="Arial" w:hAnsi="Arial" w:cs="Arial"/>
                <w:sz w:val="18"/>
                <w:szCs w:val="18"/>
                <w:lang w:val="es-ES"/>
              </w:rPr>
              <w:t>.826.884,58</w:t>
            </w:r>
          </w:p>
        </w:tc>
      </w:tr>
      <w:tr w:rsidR="00556928" w:rsidRPr="00666AA9" w:rsidTr="00B17754">
        <w:trPr>
          <w:jc w:val="center"/>
        </w:trPr>
        <w:tc>
          <w:tcPr>
            <w:tcW w:w="1789" w:type="dxa"/>
            <w:vAlign w:val="center"/>
          </w:tcPr>
          <w:p w:rsidR="00556928" w:rsidRPr="00B400FC" w:rsidRDefault="00556928" w:rsidP="00B17754">
            <w:pPr>
              <w:spacing w:after="120"/>
              <w:jc w:val="both"/>
              <w:rPr>
                <w:rFonts w:ascii="Arial" w:hAnsi="Arial" w:cs="Arial"/>
                <w:sz w:val="18"/>
                <w:szCs w:val="18"/>
                <w:lang w:val="es-ES"/>
              </w:rPr>
            </w:pPr>
          </w:p>
        </w:tc>
        <w:tc>
          <w:tcPr>
            <w:tcW w:w="3857" w:type="dxa"/>
            <w:vAlign w:val="center"/>
          </w:tcPr>
          <w:p w:rsidR="00556928" w:rsidRDefault="00556928" w:rsidP="0083750F">
            <w:pPr>
              <w:spacing w:after="120"/>
              <w:jc w:val="both"/>
              <w:rPr>
                <w:rFonts w:ascii="Arial" w:hAnsi="Arial" w:cs="Arial"/>
                <w:sz w:val="18"/>
                <w:szCs w:val="18"/>
                <w:lang w:val="es-ES"/>
              </w:rPr>
            </w:pPr>
          </w:p>
        </w:tc>
        <w:tc>
          <w:tcPr>
            <w:tcW w:w="1552" w:type="dxa"/>
            <w:vAlign w:val="center"/>
          </w:tcPr>
          <w:p w:rsidR="00556928" w:rsidRPr="00666AA9" w:rsidRDefault="009844B4" w:rsidP="00B17754">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556928"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5E5291">
              <w:rPr>
                <w:rFonts w:ascii="Arial" w:hAnsi="Arial" w:cs="Arial"/>
                <w:b/>
                <w:noProof/>
                <w:sz w:val="18"/>
                <w:szCs w:val="18"/>
                <w:lang w:val="es-ES"/>
              </w:rPr>
              <w:t>1.826.884,58</w:t>
            </w:r>
            <w:r w:rsidRPr="00666AA9">
              <w:rPr>
                <w:rFonts w:ascii="Arial" w:hAnsi="Arial" w:cs="Arial"/>
                <w:b/>
                <w:sz w:val="18"/>
                <w:szCs w:val="18"/>
                <w:lang w:val="es-ES"/>
              </w:rPr>
              <w:fldChar w:fldCharType="end"/>
            </w:r>
          </w:p>
        </w:tc>
      </w:tr>
    </w:tbl>
    <w:p w:rsidR="00273910" w:rsidRPr="00FC4708" w:rsidRDefault="00273910" w:rsidP="00FC4708">
      <w:pPr>
        <w:spacing w:after="120" w:line="276" w:lineRule="auto"/>
        <w:jc w:val="both"/>
        <w:rPr>
          <w:rFonts w:ascii="Arial" w:hAnsi="Arial" w:cs="Arial"/>
          <w:sz w:val="20"/>
          <w:szCs w:val="22"/>
          <w:lang w:val="es-ES"/>
        </w:rPr>
      </w:pPr>
    </w:p>
    <w:p w:rsidR="0068593A" w:rsidRPr="00FC4708" w:rsidRDefault="0068593A"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Abastecimiento domiciliario de agua potable</w:t>
      </w:r>
    </w:p>
    <w:p w:rsidR="0068593A" w:rsidRPr="00FC4708" w:rsidRDefault="00A84D1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 xml:space="preserve">Ayuntamiento + </w:t>
      </w:r>
      <w:r w:rsidR="0068593A" w:rsidRPr="00FC4708">
        <w:rPr>
          <w:rFonts w:ascii="Arial" w:hAnsi="Arial" w:cs="Arial"/>
          <w:i/>
          <w:sz w:val="20"/>
          <w:szCs w:val="22"/>
          <w:lang w:val="es-ES"/>
        </w:rPr>
        <w:t>Gestión indirecta mediante concesión, gestionando el concesionario el servicio a su riesgo y ventura</w:t>
      </w:r>
    </w:p>
    <w:p w:rsidR="0068593A" w:rsidRPr="00FC4708" w:rsidRDefault="0068593A"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161</w:t>
      </w:r>
    </w:p>
    <w:p w:rsidR="0068593A" w:rsidRPr="00FC4708" w:rsidRDefault="0068593A" w:rsidP="00FC4708">
      <w:pPr>
        <w:spacing w:after="120" w:line="276" w:lineRule="auto"/>
        <w:jc w:val="both"/>
        <w:rPr>
          <w:rFonts w:ascii="Arial" w:hAnsi="Arial" w:cs="Arial"/>
          <w:sz w:val="20"/>
          <w:szCs w:val="22"/>
          <w:lang w:val="es-ES"/>
        </w:rPr>
      </w:pPr>
    </w:p>
    <w:p w:rsidR="0068593A" w:rsidRPr="00FC4708" w:rsidRDefault="00845C9C"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Por una parte tenemos los</w:t>
      </w:r>
      <w:r w:rsidR="0068593A" w:rsidRPr="00FC4708">
        <w:rPr>
          <w:rFonts w:ascii="Arial" w:hAnsi="Arial" w:cs="Arial"/>
          <w:sz w:val="20"/>
          <w:szCs w:val="22"/>
          <w:lang w:val="es-ES"/>
        </w:rPr>
        <w:t xml:space="preserve"> gastos de gestión indirecta</w:t>
      </w:r>
      <w:r w:rsidRPr="00FC4708">
        <w:rPr>
          <w:rFonts w:ascii="Arial" w:hAnsi="Arial" w:cs="Arial"/>
          <w:sz w:val="20"/>
          <w:szCs w:val="22"/>
          <w:lang w:val="es-ES"/>
        </w:rPr>
        <w:t xml:space="preserve">, </w:t>
      </w:r>
      <w:r w:rsidR="0068593A" w:rsidRPr="00FC4708">
        <w:rPr>
          <w:rFonts w:ascii="Arial" w:hAnsi="Arial" w:cs="Arial"/>
          <w:sz w:val="20"/>
          <w:szCs w:val="22"/>
          <w:lang w:val="es-ES"/>
        </w:rPr>
        <w:t>en concreto</w:t>
      </w:r>
      <w:r w:rsidRPr="00FC4708">
        <w:rPr>
          <w:rFonts w:ascii="Arial" w:hAnsi="Arial" w:cs="Arial"/>
          <w:sz w:val="20"/>
          <w:szCs w:val="22"/>
          <w:lang w:val="es-ES"/>
        </w:rPr>
        <w:t>,</w:t>
      </w:r>
      <w:r w:rsidR="0068593A" w:rsidRPr="00FC4708">
        <w:rPr>
          <w:rFonts w:ascii="Arial" w:hAnsi="Arial" w:cs="Arial"/>
          <w:sz w:val="20"/>
          <w:szCs w:val="22"/>
          <w:lang w:val="es-ES"/>
        </w:rPr>
        <w:t xml:space="preserve"> las contraprestaciones que por la prestación del servicio satisfacen los usuarios del mismo directamente a la mercantil concesionaria: </w:t>
      </w:r>
      <w:r w:rsidR="00080103" w:rsidRPr="00FC4708">
        <w:rPr>
          <w:rFonts w:ascii="Arial" w:hAnsi="Arial" w:cs="Arial"/>
          <w:sz w:val="20"/>
          <w:szCs w:val="22"/>
          <w:lang w:val="es-ES"/>
        </w:rPr>
        <w:t>2.606.232,00 euros</w:t>
      </w:r>
      <w:r w:rsidRPr="00FC4708">
        <w:rPr>
          <w:rFonts w:ascii="Arial" w:hAnsi="Arial" w:cs="Arial"/>
          <w:sz w:val="20"/>
          <w:szCs w:val="22"/>
          <w:lang w:val="es-ES"/>
        </w:rPr>
        <w:t xml:space="preserve">, y por otra parte, la tasa de la Generalitat Valenciana por la compra de agua. </w:t>
      </w:r>
    </w:p>
    <w:p w:rsidR="00080103" w:rsidRPr="00FC4708" w:rsidRDefault="00080103"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D6355F" w:rsidTr="00DE548E">
        <w:trPr>
          <w:jc w:val="center"/>
        </w:trPr>
        <w:tc>
          <w:tcPr>
            <w:tcW w:w="1789" w:type="dxa"/>
            <w:vAlign w:val="center"/>
          </w:tcPr>
          <w:p w:rsidR="00D6355F" w:rsidRPr="00B400FC" w:rsidRDefault="00D6355F" w:rsidP="00DE548E">
            <w:pPr>
              <w:spacing w:after="120"/>
              <w:jc w:val="both"/>
              <w:rPr>
                <w:rFonts w:ascii="Arial" w:hAnsi="Arial" w:cs="Arial"/>
                <w:sz w:val="18"/>
                <w:szCs w:val="18"/>
                <w:lang w:val="es-ES"/>
              </w:rPr>
            </w:pPr>
            <w:r>
              <w:rPr>
                <w:rFonts w:ascii="Arial" w:hAnsi="Arial" w:cs="Arial"/>
                <w:sz w:val="18"/>
                <w:szCs w:val="18"/>
                <w:lang w:val="es-ES"/>
              </w:rPr>
              <w:t>1610_22501</w:t>
            </w:r>
          </w:p>
        </w:tc>
        <w:tc>
          <w:tcPr>
            <w:tcW w:w="3857" w:type="dxa"/>
            <w:vAlign w:val="center"/>
          </w:tcPr>
          <w:p w:rsidR="00D6355F" w:rsidRDefault="00D6355F" w:rsidP="00DE548E">
            <w:pPr>
              <w:spacing w:after="120"/>
              <w:jc w:val="both"/>
              <w:rPr>
                <w:rFonts w:ascii="Arial" w:hAnsi="Arial" w:cs="Arial"/>
                <w:sz w:val="18"/>
                <w:szCs w:val="18"/>
                <w:lang w:val="es-ES"/>
              </w:rPr>
            </w:pPr>
            <w:r>
              <w:rPr>
                <w:rFonts w:ascii="Arial" w:hAnsi="Arial" w:cs="Arial"/>
                <w:sz w:val="18"/>
                <w:szCs w:val="18"/>
                <w:lang w:val="es-ES"/>
              </w:rPr>
              <w:t>Tasa GV abastecimiento de agua</w:t>
            </w:r>
          </w:p>
        </w:tc>
        <w:tc>
          <w:tcPr>
            <w:tcW w:w="1552" w:type="dxa"/>
            <w:vAlign w:val="center"/>
          </w:tcPr>
          <w:p w:rsidR="00D6355F" w:rsidRDefault="00D6355F" w:rsidP="00DE548E">
            <w:pPr>
              <w:spacing w:after="120"/>
              <w:jc w:val="right"/>
              <w:rPr>
                <w:rFonts w:ascii="Arial" w:hAnsi="Arial" w:cs="Arial"/>
                <w:sz w:val="18"/>
                <w:szCs w:val="18"/>
                <w:lang w:val="es-ES"/>
              </w:rPr>
            </w:pPr>
            <w:r>
              <w:rPr>
                <w:rFonts w:ascii="Arial" w:hAnsi="Arial" w:cs="Arial"/>
                <w:sz w:val="18"/>
                <w:szCs w:val="18"/>
                <w:lang w:val="es-ES"/>
              </w:rPr>
              <w:t>256.187,85</w:t>
            </w:r>
          </w:p>
        </w:tc>
      </w:tr>
      <w:tr w:rsidR="0089076A" w:rsidTr="00DE548E">
        <w:trPr>
          <w:jc w:val="center"/>
        </w:trPr>
        <w:tc>
          <w:tcPr>
            <w:tcW w:w="1789" w:type="dxa"/>
            <w:vAlign w:val="center"/>
          </w:tcPr>
          <w:p w:rsidR="0089076A" w:rsidRDefault="0089076A" w:rsidP="00DE548E">
            <w:pPr>
              <w:spacing w:after="120"/>
              <w:jc w:val="both"/>
              <w:rPr>
                <w:rFonts w:ascii="Arial" w:hAnsi="Arial" w:cs="Arial"/>
                <w:sz w:val="18"/>
                <w:szCs w:val="18"/>
                <w:lang w:val="es-ES"/>
              </w:rPr>
            </w:pPr>
          </w:p>
        </w:tc>
        <w:tc>
          <w:tcPr>
            <w:tcW w:w="3857" w:type="dxa"/>
            <w:vAlign w:val="center"/>
          </w:tcPr>
          <w:p w:rsidR="0089076A" w:rsidRDefault="0089076A" w:rsidP="00DE548E">
            <w:pPr>
              <w:spacing w:after="120"/>
              <w:jc w:val="both"/>
              <w:rPr>
                <w:rFonts w:ascii="Arial" w:hAnsi="Arial" w:cs="Arial"/>
                <w:sz w:val="18"/>
                <w:szCs w:val="18"/>
                <w:lang w:val="es-ES"/>
              </w:rPr>
            </w:pPr>
            <w:r>
              <w:rPr>
                <w:rFonts w:ascii="Arial" w:hAnsi="Arial" w:cs="Arial"/>
                <w:sz w:val="18"/>
                <w:szCs w:val="18"/>
                <w:lang w:val="es-ES"/>
              </w:rPr>
              <w:t>Contraprestaciones usuarios</w:t>
            </w:r>
          </w:p>
        </w:tc>
        <w:tc>
          <w:tcPr>
            <w:tcW w:w="1552" w:type="dxa"/>
            <w:vAlign w:val="center"/>
          </w:tcPr>
          <w:p w:rsidR="0089076A" w:rsidRDefault="0089076A" w:rsidP="004865E5">
            <w:pPr>
              <w:spacing w:after="120"/>
              <w:jc w:val="right"/>
              <w:rPr>
                <w:rFonts w:ascii="Arial" w:hAnsi="Arial" w:cs="Arial"/>
                <w:sz w:val="18"/>
                <w:szCs w:val="18"/>
                <w:lang w:val="es-ES"/>
              </w:rPr>
            </w:pPr>
            <w:r>
              <w:rPr>
                <w:rFonts w:ascii="Arial" w:hAnsi="Arial" w:cs="Arial"/>
                <w:sz w:val="18"/>
                <w:szCs w:val="18"/>
                <w:lang w:val="es-ES"/>
              </w:rPr>
              <w:t>2.</w:t>
            </w:r>
            <w:r w:rsidR="004865E5">
              <w:rPr>
                <w:rFonts w:ascii="Arial" w:hAnsi="Arial" w:cs="Arial"/>
                <w:sz w:val="18"/>
                <w:szCs w:val="18"/>
                <w:lang w:val="es-ES"/>
              </w:rPr>
              <w:t>862.419,85</w:t>
            </w:r>
          </w:p>
        </w:tc>
      </w:tr>
      <w:tr w:rsidR="00594235" w:rsidTr="00DE548E">
        <w:trPr>
          <w:jc w:val="center"/>
        </w:trPr>
        <w:tc>
          <w:tcPr>
            <w:tcW w:w="1789" w:type="dxa"/>
            <w:vAlign w:val="center"/>
          </w:tcPr>
          <w:p w:rsidR="00594235" w:rsidRDefault="00594235" w:rsidP="00DE548E">
            <w:pPr>
              <w:spacing w:after="120"/>
              <w:jc w:val="both"/>
              <w:rPr>
                <w:rFonts w:ascii="Arial" w:hAnsi="Arial" w:cs="Arial"/>
                <w:sz w:val="18"/>
                <w:szCs w:val="18"/>
                <w:lang w:val="es-ES"/>
              </w:rPr>
            </w:pPr>
          </w:p>
        </w:tc>
        <w:tc>
          <w:tcPr>
            <w:tcW w:w="3857" w:type="dxa"/>
            <w:vAlign w:val="center"/>
          </w:tcPr>
          <w:p w:rsidR="00594235" w:rsidRDefault="00594235" w:rsidP="00DE548E">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594235" w:rsidRDefault="005E5291" w:rsidP="00DE548E">
            <w:pPr>
              <w:spacing w:after="120"/>
              <w:jc w:val="right"/>
              <w:rPr>
                <w:rFonts w:ascii="Arial" w:hAnsi="Arial" w:cs="Arial"/>
                <w:sz w:val="18"/>
                <w:szCs w:val="18"/>
                <w:lang w:val="es-ES"/>
              </w:rPr>
            </w:pPr>
            <w:r>
              <w:rPr>
                <w:rFonts w:ascii="Arial" w:hAnsi="Arial" w:cs="Arial"/>
                <w:sz w:val="18"/>
                <w:szCs w:val="18"/>
                <w:lang w:val="es-ES"/>
              </w:rPr>
              <w:t>18.489,56</w:t>
            </w:r>
          </w:p>
        </w:tc>
      </w:tr>
      <w:tr w:rsidR="00080103" w:rsidRPr="00666AA9" w:rsidTr="00DE548E">
        <w:trPr>
          <w:jc w:val="center"/>
        </w:trPr>
        <w:tc>
          <w:tcPr>
            <w:tcW w:w="1789" w:type="dxa"/>
            <w:vAlign w:val="center"/>
          </w:tcPr>
          <w:p w:rsidR="00080103" w:rsidRDefault="00080103" w:rsidP="00DE548E">
            <w:pPr>
              <w:spacing w:after="120"/>
              <w:jc w:val="both"/>
              <w:rPr>
                <w:rFonts w:ascii="Arial" w:hAnsi="Arial" w:cs="Arial"/>
                <w:sz w:val="18"/>
                <w:szCs w:val="18"/>
                <w:lang w:val="es-ES"/>
              </w:rPr>
            </w:pPr>
          </w:p>
        </w:tc>
        <w:tc>
          <w:tcPr>
            <w:tcW w:w="3857" w:type="dxa"/>
            <w:vAlign w:val="center"/>
          </w:tcPr>
          <w:p w:rsidR="00080103" w:rsidRDefault="00080103" w:rsidP="00DE548E">
            <w:pPr>
              <w:spacing w:after="120"/>
              <w:jc w:val="both"/>
              <w:rPr>
                <w:rFonts w:ascii="Arial" w:hAnsi="Arial" w:cs="Arial"/>
                <w:sz w:val="18"/>
                <w:szCs w:val="18"/>
                <w:lang w:val="es-ES"/>
              </w:rPr>
            </w:pPr>
          </w:p>
        </w:tc>
        <w:tc>
          <w:tcPr>
            <w:tcW w:w="1552" w:type="dxa"/>
            <w:vAlign w:val="center"/>
          </w:tcPr>
          <w:p w:rsidR="00080103" w:rsidRPr="00666AA9" w:rsidRDefault="009844B4" w:rsidP="00DE548E">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080103"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4865E5">
              <w:rPr>
                <w:rFonts w:ascii="Arial" w:hAnsi="Arial" w:cs="Arial"/>
                <w:b/>
                <w:noProof/>
                <w:sz w:val="18"/>
                <w:szCs w:val="18"/>
                <w:lang w:val="es-ES"/>
              </w:rPr>
              <w:t>3.137.097,26</w:t>
            </w:r>
            <w:r w:rsidRPr="00666AA9">
              <w:rPr>
                <w:rFonts w:ascii="Arial" w:hAnsi="Arial" w:cs="Arial"/>
                <w:b/>
                <w:sz w:val="18"/>
                <w:szCs w:val="18"/>
                <w:lang w:val="es-ES"/>
              </w:rPr>
              <w:fldChar w:fldCharType="end"/>
            </w:r>
          </w:p>
        </w:tc>
      </w:tr>
    </w:tbl>
    <w:p w:rsidR="00080103" w:rsidRDefault="00080103" w:rsidP="00FC4708">
      <w:pPr>
        <w:spacing w:after="120" w:line="276" w:lineRule="auto"/>
        <w:jc w:val="both"/>
        <w:rPr>
          <w:rFonts w:ascii="Arial" w:hAnsi="Arial" w:cs="Arial"/>
          <w:sz w:val="20"/>
          <w:szCs w:val="22"/>
          <w:lang w:val="es-ES"/>
        </w:rPr>
      </w:pPr>
    </w:p>
    <w:p w:rsidR="005E5291" w:rsidRDefault="005E5291" w:rsidP="005E5291">
      <w:pPr>
        <w:spacing w:after="120" w:line="276" w:lineRule="auto"/>
        <w:jc w:val="both"/>
        <w:rPr>
          <w:rFonts w:ascii="Arial" w:hAnsi="Arial" w:cs="Arial"/>
          <w:sz w:val="20"/>
          <w:szCs w:val="22"/>
          <w:lang w:val="es-ES"/>
        </w:rPr>
      </w:pPr>
      <w:r>
        <w:rPr>
          <w:rFonts w:ascii="Arial" w:hAnsi="Arial" w:cs="Arial"/>
          <w:sz w:val="20"/>
          <w:szCs w:val="22"/>
          <w:lang w:val="es-ES"/>
        </w:rPr>
        <w:lastRenderedPageBreak/>
        <w:t>Los gastos indirectos del grupo (920) se han estimado en relación el gasto presupuestado, sin los importes satisfechos por los usuarios del servicio.</w:t>
      </w:r>
    </w:p>
    <w:p w:rsidR="004363DF" w:rsidRPr="00FC4708" w:rsidRDefault="004363DF" w:rsidP="00FC4708">
      <w:pPr>
        <w:spacing w:after="120" w:line="276" w:lineRule="auto"/>
        <w:jc w:val="both"/>
        <w:rPr>
          <w:rFonts w:ascii="Arial" w:hAnsi="Arial" w:cs="Arial"/>
          <w:sz w:val="20"/>
          <w:szCs w:val="22"/>
          <w:lang w:val="es-ES"/>
        </w:rPr>
      </w:pPr>
    </w:p>
    <w:p w:rsidR="0068593A" w:rsidRPr="00FC4708" w:rsidRDefault="0068593A"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Alcantarillado</w:t>
      </w:r>
    </w:p>
    <w:p w:rsidR="0068593A" w:rsidRPr="00FC4708" w:rsidRDefault="0068593A"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indirecta mediante concesión, gestionando el concesionario el servicio a su riesgo y ventura</w:t>
      </w:r>
    </w:p>
    <w:p w:rsidR="0068593A" w:rsidRPr="00FC4708" w:rsidRDefault="0068593A"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160</w:t>
      </w:r>
    </w:p>
    <w:p w:rsidR="0068593A" w:rsidRPr="00FC4708" w:rsidRDefault="00EB180F"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imputan como </w:t>
      </w:r>
      <w:r w:rsidR="0068593A" w:rsidRPr="00FC4708">
        <w:rPr>
          <w:rFonts w:ascii="Arial" w:hAnsi="Arial" w:cs="Arial"/>
          <w:sz w:val="20"/>
          <w:szCs w:val="22"/>
          <w:lang w:val="es-ES"/>
        </w:rPr>
        <w:t xml:space="preserve">coste del </w:t>
      </w:r>
      <w:r w:rsidR="005929EA" w:rsidRPr="00FC4708">
        <w:rPr>
          <w:rFonts w:ascii="Arial" w:hAnsi="Arial" w:cs="Arial"/>
          <w:sz w:val="20"/>
          <w:szCs w:val="22"/>
          <w:lang w:val="es-ES"/>
        </w:rPr>
        <w:t>la contraprestación de los usuarios</w:t>
      </w:r>
      <w:r w:rsidR="00D6355F" w:rsidRPr="00FC4708">
        <w:rPr>
          <w:rFonts w:ascii="Arial" w:hAnsi="Arial" w:cs="Arial"/>
          <w:sz w:val="20"/>
          <w:szCs w:val="22"/>
          <w:lang w:val="es-ES"/>
        </w:rPr>
        <w:t xml:space="preserve"> a la mercantil concesionaria del servicio</w:t>
      </w:r>
      <w:r w:rsidR="005929EA" w:rsidRPr="00FC4708">
        <w:rPr>
          <w:rFonts w:ascii="Arial" w:hAnsi="Arial" w:cs="Arial"/>
          <w:sz w:val="20"/>
          <w:szCs w:val="22"/>
          <w:lang w:val="es-ES"/>
        </w:rPr>
        <w:t>:</w:t>
      </w:r>
    </w:p>
    <w:p w:rsidR="005929EA" w:rsidRPr="00FC4708" w:rsidRDefault="005929EA" w:rsidP="006A0C95">
      <w:pPr>
        <w:spacing w:after="120"/>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5929EA" w:rsidTr="00B17754">
        <w:trPr>
          <w:jc w:val="center"/>
        </w:trPr>
        <w:tc>
          <w:tcPr>
            <w:tcW w:w="1789" w:type="dxa"/>
            <w:vAlign w:val="center"/>
          </w:tcPr>
          <w:p w:rsidR="005929EA" w:rsidRDefault="005929EA" w:rsidP="005929EA">
            <w:pPr>
              <w:spacing w:after="120"/>
              <w:jc w:val="both"/>
              <w:rPr>
                <w:rFonts w:ascii="Arial" w:hAnsi="Arial" w:cs="Arial"/>
                <w:sz w:val="18"/>
                <w:szCs w:val="18"/>
                <w:lang w:val="es-ES"/>
              </w:rPr>
            </w:pPr>
          </w:p>
        </w:tc>
        <w:tc>
          <w:tcPr>
            <w:tcW w:w="3857" w:type="dxa"/>
            <w:vAlign w:val="center"/>
          </w:tcPr>
          <w:p w:rsidR="005929EA" w:rsidRDefault="005929EA" w:rsidP="00B17754">
            <w:pPr>
              <w:spacing w:after="120"/>
              <w:jc w:val="both"/>
              <w:rPr>
                <w:rFonts w:ascii="Arial" w:hAnsi="Arial" w:cs="Arial"/>
                <w:sz w:val="18"/>
                <w:szCs w:val="18"/>
                <w:lang w:val="es-ES"/>
              </w:rPr>
            </w:pPr>
            <w:r>
              <w:rPr>
                <w:rFonts w:ascii="Arial" w:hAnsi="Arial" w:cs="Arial"/>
                <w:sz w:val="18"/>
                <w:szCs w:val="18"/>
                <w:lang w:val="es-ES"/>
              </w:rPr>
              <w:t>Contraprestaciones</w:t>
            </w:r>
            <w:r w:rsidR="00080103">
              <w:rPr>
                <w:rFonts w:ascii="Arial" w:hAnsi="Arial" w:cs="Arial"/>
                <w:sz w:val="18"/>
                <w:szCs w:val="18"/>
                <w:lang w:val="es-ES"/>
              </w:rPr>
              <w:t xml:space="preserve"> usuarios</w:t>
            </w:r>
          </w:p>
        </w:tc>
        <w:tc>
          <w:tcPr>
            <w:tcW w:w="1552" w:type="dxa"/>
            <w:vAlign w:val="center"/>
          </w:tcPr>
          <w:p w:rsidR="005929EA" w:rsidRDefault="00D6355F" w:rsidP="00B17754">
            <w:pPr>
              <w:spacing w:after="120"/>
              <w:jc w:val="right"/>
              <w:rPr>
                <w:rFonts w:ascii="Arial" w:hAnsi="Arial" w:cs="Arial"/>
                <w:sz w:val="18"/>
                <w:szCs w:val="18"/>
                <w:lang w:val="es-ES"/>
              </w:rPr>
            </w:pPr>
            <w:r>
              <w:rPr>
                <w:rFonts w:ascii="Arial" w:hAnsi="Arial" w:cs="Arial"/>
                <w:sz w:val="18"/>
                <w:szCs w:val="18"/>
                <w:lang w:val="es-ES"/>
              </w:rPr>
              <w:t>611.905,58</w:t>
            </w:r>
          </w:p>
        </w:tc>
      </w:tr>
      <w:tr w:rsidR="00842A63" w:rsidTr="00B17754">
        <w:trPr>
          <w:jc w:val="center"/>
        </w:trPr>
        <w:tc>
          <w:tcPr>
            <w:tcW w:w="1789" w:type="dxa"/>
            <w:vAlign w:val="center"/>
          </w:tcPr>
          <w:p w:rsidR="00842A63" w:rsidRDefault="00842A63" w:rsidP="005929EA">
            <w:pPr>
              <w:spacing w:after="120"/>
              <w:jc w:val="both"/>
              <w:rPr>
                <w:rFonts w:ascii="Arial" w:hAnsi="Arial" w:cs="Arial"/>
                <w:sz w:val="18"/>
                <w:szCs w:val="18"/>
                <w:lang w:val="es-ES"/>
              </w:rPr>
            </w:pPr>
          </w:p>
        </w:tc>
        <w:tc>
          <w:tcPr>
            <w:tcW w:w="3857" w:type="dxa"/>
            <w:vAlign w:val="center"/>
          </w:tcPr>
          <w:p w:rsidR="00842A63" w:rsidRDefault="00842A63" w:rsidP="00B17754">
            <w:pPr>
              <w:spacing w:after="120"/>
              <w:jc w:val="both"/>
              <w:rPr>
                <w:rFonts w:ascii="Arial" w:hAnsi="Arial" w:cs="Arial"/>
                <w:sz w:val="18"/>
                <w:szCs w:val="18"/>
                <w:lang w:val="es-ES"/>
              </w:rPr>
            </w:pPr>
          </w:p>
        </w:tc>
        <w:tc>
          <w:tcPr>
            <w:tcW w:w="1552" w:type="dxa"/>
            <w:vAlign w:val="center"/>
          </w:tcPr>
          <w:p w:rsidR="00842A63" w:rsidRPr="00842A63" w:rsidRDefault="009844B4" w:rsidP="00B17754">
            <w:pPr>
              <w:spacing w:after="120"/>
              <w:jc w:val="right"/>
              <w:rPr>
                <w:rFonts w:ascii="Arial" w:hAnsi="Arial" w:cs="Arial"/>
                <w:b/>
                <w:sz w:val="18"/>
                <w:szCs w:val="18"/>
                <w:lang w:val="es-ES"/>
              </w:rPr>
            </w:pPr>
            <w:r w:rsidRPr="00842A63">
              <w:rPr>
                <w:rFonts w:ascii="Arial" w:hAnsi="Arial" w:cs="Arial"/>
                <w:b/>
                <w:sz w:val="18"/>
                <w:szCs w:val="18"/>
                <w:lang w:val="es-ES"/>
              </w:rPr>
              <w:fldChar w:fldCharType="begin"/>
            </w:r>
            <w:r w:rsidR="00842A63" w:rsidRPr="00842A63">
              <w:rPr>
                <w:rFonts w:ascii="Arial" w:hAnsi="Arial" w:cs="Arial"/>
                <w:b/>
                <w:sz w:val="18"/>
                <w:szCs w:val="18"/>
                <w:lang w:val="es-ES"/>
              </w:rPr>
              <w:instrText xml:space="preserve"> =SUM(ABOVE) </w:instrText>
            </w:r>
            <w:r w:rsidRPr="00842A63">
              <w:rPr>
                <w:rFonts w:ascii="Arial" w:hAnsi="Arial" w:cs="Arial"/>
                <w:b/>
                <w:sz w:val="18"/>
                <w:szCs w:val="18"/>
                <w:lang w:val="es-ES"/>
              </w:rPr>
              <w:fldChar w:fldCharType="separate"/>
            </w:r>
            <w:r w:rsidR="0089076A">
              <w:rPr>
                <w:rFonts w:ascii="Arial" w:hAnsi="Arial" w:cs="Arial"/>
                <w:b/>
                <w:noProof/>
                <w:sz w:val="18"/>
                <w:szCs w:val="18"/>
                <w:lang w:val="es-ES"/>
              </w:rPr>
              <w:t>611.905,58</w:t>
            </w:r>
            <w:r w:rsidRPr="00842A63">
              <w:rPr>
                <w:rFonts w:ascii="Arial" w:hAnsi="Arial" w:cs="Arial"/>
                <w:b/>
                <w:sz w:val="18"/>
                <w:szCs w:val="18"/>
                <w:lang w:val="es-ES"/>
              </w:rPr>
              <w:fldChar w:fldCharType="end"/>
            </w:r>
          </w:p>
        </w:tc>
      </w:tr>
    </w:tbl>
    <w:p w:rsidR="005929EA" w:rsidRPr="00FC4708" w:rsidRDefault="005929EA" w:rsidP="00FC4708">
      <w:pPr>
        <w:spacing w:after="120" w:line="276" w:lineRule="auto"/>
        <w:jc w:val="both"/>
        <w:rPr>
          <w:rFonts w:ascii="Arial" w:hAnsi="Arial" w:cs="Arial"/>
          <w:sz w:val="20"/>
          <w:szCs w:val="22"/>
          <w:lang w:val="es-ES"/>
        </w:rPr>
      </w:pPr>
    </w:p>
    <w:p w:rsidR="00A8050F" w:rsidRPr="00FC4708" w:rsidRDefault="00A8050F"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Acceso a los núcleos de población</w:t>
      </w:r>
    </w:p>
    <w:p w:rsidR="00A8050F" w:rsidRPr="00FC4708" w:rsidRDefault="00A8050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 xml:space="preserve">Gestión </w:t>
      </w:r>
      <w:r w:rsidR="00751C2A" w:rsidRPr="00FC4708">
        <w:rPr>
          <w:rFonts w:ascii="Arial" w:hAnsi="Arial" w:cs="Arial"/>
          <w:i/>
          <w:sz w:val="20"/>
          <w:szCs w:val="22"/>
          <w:lang w:val="es-ES"/>
        </w:rPr>
        <w:t>directa</w:t>
      </w:r>
    </w:p>
    <w:p w:rsidR="00A8050F" w:rsidRPr="00FC4708" w:rsidRDefault="00A8050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Programa 1531/150P</w:t>
      </w:r>
    </w:p>
    <w:p w:rsidR="005929EA" w:rsidRPr="00FC4708" w:rsidRDefault="00415AB5"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No hay correspondencia con ninguna aplicación presupuestaria. Dado que la aplicación informática del Ministerio no permite dejar a cero un servicio de prestación obligatoria se introduce, de acuerdo con las </w:t>
      </w:r>
      <w:r w:rsidR="00E31E81" w:rsidRPr="00FC4708">
        <w:rPr>
          <w:rFonts w:ascii="Arial" w:hAnsi="Arial" w:cs="Arial"/>
          <w:sz w:val="20"/>
          <w:szCs w:val="22"/>
          <w:lang w:val="es-ES"/>
        </w:rPr>
        <w:t>«Cuestiones relativas al suministro de información»</w:t>
      </w:r>
      <w:r w:rsidRPr="00FC4708">
        <w:rPr>
          <w:rFonts w:ascii="Arial" w:hAnsi="Arial" w:cs="Arial"/>
          <w:sz w:val="20"/>
          <w:szCs w:val="22"/>
          <w:lang w:val="es-ES"/>
        </w:rPr>
        <w:t>, la cantidad simbólica de 1 euro.</w:t>
      </w:r>
    </w:p>
    <w:p w:rsidR="00FD185F" w:rsidRPr="00FC4708" w:rsidRDefault="00FD185F" w:rsidP="00FC4708">
      <w:pPr>
        <w:spacing w:after="120" w:line="276" w:lineRule="auto"/>
        <w:jc w:val="both"/>
        <w:rPr>
          <w:rFonts w:ascii="Arial" w:hAnsi="Arial" w:cs="Arial"/>
          <w:sz w:val="20"/>
          <w:szCs w:val="22"/>
          <w:lang w:val="es-ES"/>
        </w:rPr>
      </w:pPr>
    </w:p>
    <w:p w:rsidR="00FD185F" w:rsidRPr="00FC4708" w:rsidRDefault="00FD185F"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Pavimentación de las vías públicas</w:t>
      </w:r>
    </w:p>
    <w:p w:rsidR="00FD185F" w:rsidRPr="00FC4708" w:rsidRDefault="00FD185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FD185F" w:rsidRPr="00FC4708" w:rsidRDefault="00FD185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Programa 1532/150P</w:t>
      </w:r>
    </w:p>
    <w:p w:rsidR="00FD185F" w:rsidRPr="00FC4708" w:rsidRDefault="00FD185F"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asignan al coste de este servicio </w:t>
      </w:r>
      <w:r w:rsidR="00CC6539" w:rsidRPr="00FC4708">
        <w:rPr>
          <w:rFonts w:ascii="Arial" w:hAnsi="Arial" w:cs="Arial"/>
          <w:sz w:val="20"/>
          <w:szCs w:val="22"/>
          <w:lang w:val="es-ES"/>
        </w:rPr>
        <w:t xml:space="preserve">sólo el programa 1532, dado que no hay cantidades imputadas en el presupuesto municipal al grupo de programa 150. Se considera como </w:t>
      </w:r>
      <w:r w:rsidRPr="00FC4708">
        <w:rPr>
          <w:rFonts w:ascii="Arial" w:hAnsi="Arial" w:cs="Arial"/>
          <w:sz w:val="20"/>
          <w:szCs w:val="22"/>
          <w:lang w:val="es-ES"/>
        </w:rPr>
        <w:t xml:space="preserve">amortización </w:t>
      </w:r>
      <w:r w:rsidR="00CC6539" w:rsidRPr="00FC4708">
        <w:rPr>
          <w:rFonts w:ascii="Arial" w:hAnsi="Arial" w:cs="Arial"/>
          <w:sz w:val="20"/>
          <w:szCs w:val="22"/>
          <w:lang w:val="es-ES"/>
        </w:rPr>
        <w:t xml:space="preserve">el capítulo 6 de inversiones, al considerarse que se trata de gastos de capital </w:t>
      </w:r>
      <w:r w:rsidR="00A66014" w:rsidRPr="00FC4708">
        <w:rPr>
          <w:rFonts w:ascii="Arial" w:hAnsi="Arial" w:cs="Arial"/>
          <w:sz w:val="20"/>
          <w:szCs w:val="22"/>
          <w:lang w:val="es-ES"/>
        </w:rPr>
        <w:t>n</w:t>
      </w:r>
      <w:r w:rsidRPr="00FC4708">
        <w:rPr>
          <w:rFonts w:ascii="Arial" w:hAnsi="Arial" w:cs="Arial"/>
          <w:sz w:val="20"/>
          <w:szCs w:val="22"/>
          <w:lang w:val="es-ES"/>
        </w:rPr>
        <w:t>o inventariable</w:t>
      </w:r>
      <w:r w:rsidR="00CC6539" w:rsidRPr="00FC4708">
        <w:rPr>
          <w:rFonts w:ascii="Arial" w:hAnsi="Arial" w:cs="Arial"/>
          <w:sz w:val="20"/>
          <w:szCs w:val="22"/>
          <w:lang w:val="es-ES"/>
        </w:rPr>
        <w:t>s</w:t>
      </w:r>
      <w:r w:rsidRPr="00FC4708">
        <w:rPr>
          <w:rFonts w:ascii="Arial" w:hAnsi="Arial" w:cs="Arial"/>
          <w:sz w:val="20"/>
          <w:szCs w:val="22"/>
          <w:lang w:val="es-ES"/>
        </w:rPr>
        <w:t>:</w:t>
      </w:r>
    </w:p>
    <w:p w:rsidR="00FD185F" w:rsidRPr="00FC4708" w:rsidRDefault="00FD185F"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FD185F" w:rsidTr="00B17754">
        <w:trPr>
          <w:jc w:val="center"/>
        </w:trPr>
        <w:tc>
          <w:tcPr>
            <w:tcW w:w="1789" w:type="dxa"/>
            <w:vAlign w:val="center"/>
          </w:tcPr>
          <w:p w:rsidR="00FD185F" w:rsidRPr="00B400FC" w:rsidRDefault="00FD185F" w:rsidP="00CC6539">
            <w:pPr>
              <w:spacing w:after="120"/>
              <w:jc w:val="both"/>
              <w:rPr>
                <w:rFonts w:ascii="Arial" w:hAnsi="Arial" w:cs="Arial"/>
                <w:sz w:val="18"/>
                <w:szCs w:val="18"/>
                <w:lang w:val="es-ES"/>
              </w:rPr>
            </w:pPr>
            <w:r>
              <w:rPr>
                <w:rFonts w:ascii="Arial" w:hAnsi="Arial" w:cs="Arial"/>
                <w:sz w:val="18"/>
                <w:szCs w:val="18"/>
                <w:lang w:val="es-ES"/>
              </w:rPr>
              <w:t>15</w:t>
            </w:r>
            <w:r w:rsidR="00CC6539">
              <w:rPr>
                <w:rFonts w:ascii="Arial" w:hAnsi="Arial" w:cs="Arial"/>
                <w:sz w:val="18"/>
                <w:szCs w:val="18"/>
                <w:lang w:val="es-ES"/>
              </w:rPr>
              <w:t>32</w:t>
            </w:r>
            <w:r>
              <w:rPr>
                <w:rFonts w:ascii="Arial" w:hAnsi="Arial" w:cs="Arial"/>
                <w:sz w:val="18"/>
                <w:szCs w:val="18"/>
                <w:lang w:val="es-ES"/>
              </w:rPr>
              <w:t>_2</w:t>
            </w:r>
          </w:p>
        </w:tc>
        <w:tc>
          <w:tcPr>
            <w:tcW w:w="3857" w:type="dxa"/>
            <w:vAlign w:val="center"/>
          </w:tcPr>
          <w:p w:rsidR="00FD185F" w:rsidRPr="00B400FC" w:rsidRDefault="00FD185F" w:rsidP="00FD185F">
            <w:pPr>
              <w:spacing w:after="120"/>
              <w:jc w:val="both"/>
              <w:rPr>
                <w:rFonts w:ascii="Arial" w:hAnsi="Arial" w:cs="Arial"/>
                <w:sz w:val="18"/>
                <w:szCs w:val="18"/>
                <w:lang w:val="es-ES"/>
              </w:rPr>
            </w:pPr>
            <w:r>
              <w:rPr>
                <w:rFonts w:ascii="Arial" w:hAnsi="Arial" w:cs="Arial"/>
                <w:sz w:val="18"/>
                <w:szCs w:val="18"/>
                <w:lang w:val="es-ES"/>
              </w:rPr>
              <w:t>Rep. manten. y conservación vías públicas</w:t>
            </w:r>
            <w:r w:rsidR="00CC6539">
              <w:rPr>
                <w:rFonts w:ascii="Arial" w:hAnsi="Arial" w:cs="Arial"/>
                <w:sz w:val="18"/>
                <w:szCs w:val="18"/>
                <w:lang w:val="es-ES"/>
              </w:rPr>
              <w:t>, rotulación y señalización</w:t>
            </w:r>
          </w:p>
        </w:tc>
        <w:tc>
          <w:tcPr>
            <w:tcW w:w="1552" w:type="dxa"/>
            <w:vAlign w:val="center"/>
          </w:tcPr>
          <w:p w:rsidR="00FD185F" w:rsidRPr="00B400FC" w:rsidRDefault="00CC6539" w:rsidP="00B17754">
            <w:pPr>
              <w:spacing w:after="120"/>
              <w:jc w:val="right"/>
              <w:rPr>
                <w:rFonts w:ascii="Arial" w:hAnsi="Arial" w:cs="Arial"/>
                <w:sz w:val="18"/>
                <w:szCs w:val="18"/>
                <w:lang w:val="es-ES"/>
              </w:rPr>
            </w:pPr>
            <w:r>
              <w:rPr>
                <w:rFonts w:ascii="Arial" w:hAnsi="Arial" w:cs="Arial"/>
                <w:sz w:val="18"/>
                <w:szCs w:val="18"/>
                <w:lang w:val="es-ES"/>
              </w:rPr>
              <w:t>215.926,85</w:t>
            </w:r>
          </w:p>
        </w:tc>
      </w:tr>
      <w:tr w:rsidR="00FD185F" w:rsidTr="00B17754">
        <w:trPr>
          <w:jc w:val="center"/>
        </w:trPr>
        <w:tc>
          <w:tcPr>
            <w:tcW w:w="1789" w:type="dxa"/>
            <w:vAlign w:val="center"/>
          </w:tcPr>
          <w:p w:rsidR="00FD185F" w:rsidRDefault="00FD185F" w:rsidP="00CC6539">
            <w:pPr>
              <w:spacing w:after="120"/>
              <w:jc w:val="both"/>
              <w:rPr>
                <w:rFonts w:ascii="Arial" w:hAnsi="Arial" w:cs="Arial"/>
                <w:sz w:val="18"/>
                <w:szCs w:val="18"/>
                <w:lang w:val="es-ES"/>
              </w:rPr>
            </w:pPr>
            <w:r>
              <w:rPr>
                <w:rFonts w:ascii="Arial" w:hAnsi="Arial" w:cs="Arial"/>
                <w:sz w:val="18"/>
                <w:szCs w:val="18"/>
                <w:lang w:val="es-ES"/>
              </w:rPr>
              <w:t>15</w:t>
            </w:r>
            <w:r w:rsidR="00CC6539">
              <w:rPr>
                <w:rFonts w:ascii="Arial" w:hAnsi="Arial" w:cs="Arial"/>
                <w:sz w:val="18"/>
                <w:szCs w:val="18"/>
                <w:lang w:val="es-ES"/>
              </w:rPr>
              <w:t>32</w:t>
            </w:r>
            <w:r>
              <w:rPr>
                <w:rFonts w:ascii="Arial" w:hAnsi="Arial" w:cs="Arial"/>
                <w:sz w:val="18"/>
                <w:szCs w:val="18"/>
                <w:lang w:val="es-ES"/>
              </w:rPr>
              <w:t>_6</w:t>
            </w:r>
          </w:p>
        </w:tc>
        <w:tc>
          <w:tcPr>
            <w:tcW w:w="3857" w:type="dxa"/>
            <w:vAlign w:val="center"/>
          </w:tcPr>
          <w:p w:rsidR="00FD185F" w:rsidRDefault="00CC6539" w:rsidP="00B17754">
            <w:pPr>
              <w:spacing w:after="120"/>
              <w:jc w:val="both"/>
              <w:rPr>
                <w:rFonts w:ascii="Arial" w:hAnsi="Arial" w:cs="Arial"/>
                <w:sz w:val="18"/>
                <w:szCs w:val="18"/>
                <w:lang w:val="es-ES"/>
              </w:rPr>
            </w:pPr>
            <w:r>
              <w:rPr>
                <w:rFonts w:ascii="Arial" w:hAnsi="Arial" w:cs="Arial"/>
                <w:sz w:val="18"/>
                <w:szCs w:val="18"/>
                <w:lang w:val="es-ES"/>
              </w:rPr>
              <w:t>Inversiones</w:t>
            </w:r>
          </w:p>
        </w:tc>
        <w:tc>
          <w:tcPr>
            <w:tcW w:w="1552" w:type="dxa"/>
            <w:vAlign w:val="center"/>
          </w:tcPr>
          <w:p w:rsidR="00FD185F" w:rsidRDefault="00CC6539" w:rsidP="00B17754">
            <w:pPr>
              <w:spacing w:after="120"/>
              <w:jc w:val="right"/>
              <w:rPr>
                <w:rFonts w:ascii="Arial" w:hAnsi="Arial" w:cs="Arial"/>
                <w:sz w:val="18"/>
                <w:szCs w:val="18"/>
                <w:lang w:val="es-ES"/>
              </w:rPr>
            </w:pPr>
            <w:r>
              <w:rPr>
                <w:rFonts w:ascii="Arial" w:hAnsi="Arial" w:cs="Arial"/>
                <w:sz w:val="18"/>
                <w:szCs w:val="18"/>
                <w:lang w:val="es-ES"/>
              </w:rPr>
              <w:t>139.112,47</w:t>
            </w:r>
          </w:p>
        </w:tc>
      </w:tr>
      <w:tr w:rsidR="001011F2" w:rsidTr="00B17754">
        <w:trPr>
          <w:jc w:val="center"/>
        </w:trPr>
        <w:tc>
          <w:tcPr>
            <w:tcW w:w="1789" w:type="dxa"/>
            <w:vAlign w:val="center"/>
          </w:tcPr>
          <w:p w:rsidR="001011F2" w:rsidRDefault="001011F2" w:rsidP="00B17754">
            <w:pPr>
              <w:spacing w:after="120"/>
              <w:jc w:val="both"/>
              <w:rPr>
                <w:rFonts w:ascii="Arial" w:hAnsi="Arial" w:cs="Arial"/>
                <w:sz w:val="18"/>
                <w:szCs w:val="18"/>
                <w:lang w:val="es-ES"/>
              </w:rPr>
            </w:pPr>
          </w:p>
        </w:tc>
        <w:tc>
          <w:tcPr>
            <w:tcW w:w="3857" w:type="dxa"/>
            <w:vAlign w:val="center"/>
          </w:tcPr>
          <w:p w:rsidR="001011F2" w:rsidRDefault="001011F2" w:rsidP="00B17754">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1011F2" w:rsidRDefault="008C2D79" w:rsidP="00B17754">
            <w:pPr>
              <w:spacing w:after="120"/>
              <w:jc w:val="right"/>
              <w:rPr>
                <w:rFonts w:ascii="Arial" w:hAnsi="Arial" w:cs="Arial"/>
                <w:sz w:val="18"/>
                <w:szCs w:val="18"/>
                <w:lang w:val="es-ES"/>
              </w:rPr>
            </w:pPr>
            <w:r>
              <w:rPr>
                <w:rFonts w:ascii="Arial" w:hAnsi="Arial" w:cs="Arial"/>
                <w:sz w:val="18"/>
                <w:szCs w:val="18"/>
                <w:lang w:val="es-ES"/>
              </w:rPr>
              <w:t>25623,86</w:t>
            </w:r>
          </w:p>
        </w:tc>
      </w:tr>
      <w:tr w:rsidR="00FD185F" w:rsidRPr="00666AA9" w:rsidTr="00B17754">
        <w:trPr>
          <w:jc w:val="center"/>
        </w:trPr>
        <w:tc>
          <w:tcPr>
            <w:tcW w:w="1789" w:type="dxa"/>
            <w:vAlign w:val="center"/>
          </w:tcPr>
          <w:p w:rsidR="00FD185F" w:rsidRDefault="00FD185F" w:rsidP="00B17754">
            <w:pPr>
              <w:spacing w:after="120"/>
              <w:jc w:val="both"/>
              <w:rPr>
                <w:rFonts w:ascii="Arial" w:hAnsi="Arial" w:cs="Arial"/>
                <w:sz w:val="18"/>
                <w:szCs w:val="18"/>
                <w:lang w:val="es-ES"/>
              </w:rPr>
            </w:pPr>
          </w:p>
        </w:tc>
        <w:tc>
          <w:tcPr>
            <w:tcW w:w="3857" w:type="dxa"/>
            <w:vAlign w:val="center"/>
          </w:tcPr>
          <w:p w:rsidR="00FD185F" w:rsidRDefault="00FD185F" w:rsidP="00B17754">
            <w:pPr>
              <w:spacing w:after="120"/>
              <w:jc w:val="both"/>
              <w:rPr>
                <w:rFonts w:ascii="Arial" w:hAnsi="Arial" w:cs="Arial"/>
                <w:sz w:val="18"/>
                <w:szCs w:val="18"/>
                <w:lang w:val="es-ES"/>
              </w:rPr>
            </w:pPr>
          </w:p>
        </w:tc>
        <w:tc>
          <w:tcPr>
            <w:tcW w:w="1552" w:type="dxa"/>
            <w:vAlign w:val="center"/>
          </w:tcPr>
          <w:p w:rsidR="00FD185F" w:rsidRPr="00666AA9" w:rsidRDefault="009844B4" w:rsidP="00B17754">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FD185F"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8C2D79">
              <w:rPr>
                <w:rFonts w:ascii="Arial" w:hAnsi="Arial" w:cs="Arial"/>
                <w:b/>
                <w:noProof/>
                <w:sz w:val="18"/>
                <w:szCs w:val="18"/>
                <w:lang w:val="es-ES"/>
              </w:rPr>
              <w:t>380.663,18</w:t>
            </w:r>
            <w:r w:rsidRPr="00666AA9">
              <w:rPr>
                <w:rFonts w:ascii="Arial" w:hAnsi="Arial" w:cs="Arial"/>
                <w:b/>
                <w:sz w:val="18"/>
                <w:szCs w:val="18"/>
                <w:lang w:val="es-ES"/>
              </w:rPr>
              <w:fldChar w:fldCharType="end"/>
            </w:r>
          </w:p>
        </w:tc>
      </w:tr>
    </w:tbl>
    <w:p w:rsidR="00FD185F" w:rsidRPr="00FC4708" w:rsidRDefault="00FD185F" w:rsidP="00FC4708">
      <w:pPr>
        <w:spacing w:after="120" w:line="276" w:lineRule="auto"/>
        <w:jc w:val="both"/>
        <w:rPr>
          <w:rFonts w:ascii="Arial" w:hAnsi="Arial" w:cs="Arial"/>
          <w:sz w:val="20"/>
          <w:szCs w:val="22"/>
          <w:lang w:val="es-ES"/>
        </w:rPr>
      </w:pPr>
    </w:p>
    <w:p w:rsidR="00CA16AB" w:rsidRPr="00FC4708" w:rsidRDefault="00CA16AB"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Parque público</w:t>
      </w:r>
    </w:p>
    <w:p w:rsidR="00CA16AB" w:rsidRPr="00FC4708" w:rsidRDefault="00CA16AB"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Otras formas de gestión</w:t>
      </w:r>
    </w:p>
    <w:p w:rsidR="00CA16AB" w:rsidRPr="00FC4708" w:rsidRDefault="00CA16AB"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lastRenderedPageBreak/>
        <w:t>Grupo de programa/ Programa 171/170P</w:t>
      </w:r>
    </w:p>
    <w:p w:rsidR="00CA16AB" w:rsidRPr="00FC4708" w:rsidRDefault="00CA16AB"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Del programa 1710 se imputan</w:t>
      </w:r>
      <w:r w:rsidR="00FC5E41" w:rsidRPr="00FC4708">
        <w:rPr>
          <w:rFonts w:ascii="Arial" w:hAnsi="Arial" w:cs="Arial"/>
          <w:sz w:val="20"/>
          <w:szCs w:val="22"/>
          <w:lang w:val="es-ES"/>
        </w:rPr>
        <w:t xml:space="preserve"> como gastos directos</w:t>
      </w:r>
      <w:r w:rsidRPr="00FC4708">
        <w:rPr>
          <w:rFonts w:ascii="Arial" w:hAnsi="Arial" w:cs="Arial"/>
          <w:sz w:val="20"/>
          <w:szCs w:val="22"/>
          <w:lang w:val="es-ES"/>
        </w:rPr>
        <w:t xml:space="preserve"> los siguientes capítulos y aplicaciones:</w:t>
      </w:r>
    </w:p>
    <w:p w:rsidR="00CA16AB" w:rsidRPr="00FC4708" w:rsidRDefault="00CA16AB"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CA16AB" w:rsidTr="00B17754">
        <w:trPr>
          <w:jc w:val="center"/>
        </w:trPr>
        <w:tc>
          <w:tcPr>
            <w:tcW w:w="1789" w:type="dxa"/>
            <w:vAlign w:val="center"/>
          </w:tcPr>
          <w:p w:rsidR="00CA16AB" w:rsidRDefault="00CA16AB" w:rsidP="00CA16AB">
            <w:pPr>
              <w:spacing w:after="120"/>
              <w:jc w:val="both"/>
              <w:rPr>
                <w:rFonts w:ascii="Arial" w:hAnsi="Arial" w:cs="Arial"/>
                <w:sz w:val="22"/>
                <w:szCs w:val="22"/>
                <w:lang w:val="es-ES"/>
              </w:rPr>
            </w:pPr>
            <w:r>
              <w:rPr>
                <w:rFonts w:ascii="Arial" w:hAnsi="Arial" w:cs="Arial"/>
                <w:sz w:val="18"/>
                <w:szCs w:val="18"/>
                <w:lang w:val="es-ES"/>
              </w:rPr>
              <w:t>171</w:t>
            </w:r>
            <w:r w:rsidRPr="00B400FC">
              <w:rPr>
                <w:rFonts w:ascii="Arial" w:hAnsi="Arial" w:cs="Arial"/>
                <w:sz w:val="18"/>
                <w:szCs w:val="18"/>
                <w:lang w:val="es-ES"/>
              </w:rPr>
              <w:t>0</w:t>
            </w:r>
            <w:r>
              <w:rPr>
                <w:rFonts w:ascii="Arial" w:hAnsi="Arial" w:cs="Arial"/>
                <w:sz w:val="18"/>
                <w:szCs w:val="18"/>
                <w:lang w:val="es-ES"/>
              </w:rPr>
              <w:t>_1</w:t>
            </w:r>
          </w:p>
        </w:tc>
        <w:tc>
          <w:tcPr>
            <w:tcW w:w="3857" w:type="dxa"/>
            <w:vAlign w:val="center"/>
          </w:tcPr>
          <w:p w:rsidR="00CA16AB" w:rsidRDefault="00CA16AB" w:rsidP="00B17754">
            <w:pPr>
              <w:spacing w:after="120"/>
              <w:jc w:val="both"/>
              <w:rPr>
                <w:rFonts w:ascii="Arial" w:hAnsi="Arial" w:cs="Arial"/>
                <w:sz w:val="22"/>
                <w:szCs w:val="22"/>
                <w:lang w:val="es-ES"/>
              </w:rPr>
            </w:pPr>
            <w:r>
              <w:rPr>
                <w:rFonts w:ascii="Arial" w:hAnsi="Arial" w:cs="Arial"/>
                <w:sz w:val="18"/>
                <w:szCs w:val="18"/>
                <w:lang w:val="es-ES"/>
              </w:rPr>
              <w:t>Gastos de personal</w:t>
            </w:r>
          </w:p>
        </w:tc>
        <w:tc>
          <w:tcPr>
            <w:tcW w:w="1552" w:type="dxa"/>
            <w:vAlign w:val="center"/>
          </w:tcPr>
          <w:p w:rsidR="00CA16AB" w:rsidRDefault="00CA16AB" w:rsidP="00E07336">
            <w:pPr>
              <w:spacing w:after="120"/>
              <w:jc w:val="right"/>
              <w:rPr>
                <w:rFonts w:ascii="Arial" w:hAnsi="Arial" w:cs="Arial"/>
                <w:sz w:val="22"/>
                <w:szCs w:val="22"/>
                <w:lang w:val="es-ES"/>
              </w:rPr>
            </w:pPr>
            <w:r>
              <w:rPr>
                <w:rFonts w:ascii="Arial" w:hAnsi="Arial" w:cs="Arial"/>
                <w:sz w:val="18"/>
                <w:szCs w:val="18"/>
                <w:lang w:val="es-ES"/>
              </w:rPr>
              <w:t>105.</w:t>
            </w:r>
            <w:r w:rsidR="00E07336">
              <w:rPr>
                <w:rFonts w:ascii="Arial" w:hAnsi="Arial" w:cs="Arial"/>
                <w:sz w:val="18"/>
                <w:szCs w:val="18"/>
                <w:lang w:val="es-ES"/>
              </w:rPr>
              <w:t>718,06</w:t>
            </w:r>
          </w:p>
        </w:tc>
      </w:tr>
      <w:tr w:rsidR="00CA16AB" w:rsidTr="00B17754">
        <w:trPr>
          <w:jc w:val="center"/>
        </w:trPr>
        <w:tc>
          <w:tcPr>
            <w:tcW w:w="1789" w:type="dxa"/>
            <w:vAlign w:val="center"/>
          </w:tcPr>
          <w:p w:rsidR="00CA16AB" w:rsidRPr="00B400FC" w:rsidRDefault="00FC5E41" w:rsidP="00FC5E41">
            <w:pPr>
              <w:spacing w:after="120"/>
              <w:jc w:val="both"/>
              <w:rPr>
                <w:rFonts w:ascii="Arial" w:hAnsi="Arial" w:cs="Arial"/>
                <w:sz w:val="18"/>
                <w:szCs w:val="18"/>
                <w:lang w:val="es-ES"/>
              </w:rPr>
            </w:pPr>
            <w:r>
              <w:rPr>
                <w:rFonts w:ascii="Arial" w:hAnsi="Arial" w:cs="Arial"/>
                <w:sz w:val="18"/>
                <w:szCs w:val="18"/>
                <w:lang w:val="es-ES"/>
              </w:rPr>
              <w:t>1710</w:t>
            </w:r>
            <w:r w:rsidR="00CA16AB">
              <w:rPr>
                <w:rFonts w:ascii="Arial" w:hAnsi="Arial" w:cs="Arial"/>
                <w:sz w:val="18"/>
                <w:szCs w:val="18"/>
                <w:lang w:val="es-ES"/>
              </w:rPr>
              <w:t>_</w:t>
            </w:r>
            <w:r>
              <w:rPr>
                <w:rFonts w:ascii="Arial" w:hAnsi="Arial" w:cs="Arial"/>
                <w:sz w:val="18"/>
                <w:szCs w:val="18"/>
                <w:lang w:val="es-ES"/>
              </w:rPr>
              <w:t>2</w:t>
            </w:r>
          </w:p>
        </w:tc>
        <w:tc>
          <w:tcPr>
            <w:tcW w:w="3857" w:type="dxa"/>
            <w:vAlign w:val="center"/>
          </w:tcPr>
          <w:p w:rsidR="00CA16AB" w:rsidRPr="00B400FC" w:rsidRDefault="00FC5E41" w:rsidP="00B17754">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CA16AB" w:rsidRPr="00B400FC" w:rsidRDefault="00481DB5" w:rsidP="00B17754">
            <w:pPr>
              <w:spacing w:after="120"/>
              <w:jc w:val="right"/>
              <w:rPr>
                <w:rFonts w:ascii="Arial" w:hAnsi="Arial" w:cs="Arial"/>
                <w:sz w:val="18"/>
                <w:szCs w:val="18"/>
                <w:lang w:val="es-ES"/>
              </w:rPr>
            </w:pPr>
            <w:r>
              <w:rPr>
                <w:rFonts w:ascii="Arial" w:hAnsi="Arial" w:cs="Arial"/>
                <w:sz w:val="18"/>
                <w:szCs w:val="18"/>
                <w:lang w:val="es-ES"/>
              </w:rPr>
              <w:t>57.267,15</w:t>
            </w:r>
          </w:p>
        </w:tc>
      </w:tr>
      <w:tr w:rsidR="00CA16AB" w:rsidTr="00B17754">
        <w:trPr>
          <w:jc w:val="center"/>
        </w:trPr>
        <w:tc>
          <w:tcPr>
            <w:tcW w:w="1789" w:type="dxa"/>
            <w:vAlign w:val="center"/>
          </w:tcPr>
          <w:p w:rsidR="00CA16AB" w:rsidRPr="00B400FC" w:rsidRDefault="00FC5E41" w:rsidP="00B17754">
            <w:pPr>
              <w:spacing w:after="120"/>
              <w:jc w:val="both"/>
              <w:rPr>
                <w:rFonts w:ascii="Arial" w:hAnsi="Arial" w:cs="Arial"/>
                <w:sz w:val="18"/>
                <w:szCs w:val="18"/>
                <w:lang w:val="es-ES"/>
              </w:rPr>
            </w:pPr>
            <w:r>
              <w:rPr>
                <w:rFonts w:ascii="Arial" w:hAnsi="Arial" w:cs="Arial"/>
                <w:sz w:val="18"/>
                <w:szCs w:val="18"/>
                <w:lang w:val="es-ES"/>
              </w:rPr>
              <w:t>1710_22712</w:t>
            </w:r>
          </w:p>
        </w:tc>
        <w:tc>
          <w:tcPr>
            <w:tcW w:w="3857" w:type="dxa"/>
            <w:vAlign w:val="center"/>
          </w:tcPr>
          <w:p w:rsidR="00CA16AB" w:rsidRPr="00B400FC" w:rsidRDefault="00FC5E41" w:rsidP="00B17754">
            <w:pPr>
              <w:spacing w:after="120"/>
              <w:jc w:val="both"/>
              <w:rPr>
                <w:rFonts w:ascii="Arial" w:hAnsi="Arial" w:cs="Arial"/>
                <w:sz w:val="18"/>
                <w:szCs w:val="18"/>
                <w:lang w:val="es-ES"/>
              </w:rPr>
            </w:pPr>
            <w:r>
              <w:rPr>
                <w:rFonts w:ascii="Arial" w:hAnsi="Arial" w:cs="Arial"/>
                <w:sz w:val="18"/>
                <w:szCs w:val="18"/>
                <w:lang w:val="es-ES"/>
              </w:rPr>
              <w:t>Contrato parques y jardines</w:t>
            </w:r>
          </w:p>
        </w:tc>
        <w:tc>
          <w:tcPr>
            <w:tcW w:w="1552" w:type="dxa"/>
            <w:vAlign w:val="center"/>
          </w:tcPr>
          <w:p w:rsidR="00CA16AB" w:rsidRPr="00B400FC" w:rsidRDefault="00E07336" w:rsidP="00B17754">
            <w:pPr>
              <w:spacing w:after="120"/>
              <w:jc w:val="right"/>
              <w:rPr>
                <w:rFonts w:ascii="Arial" w:hAnsi="Arial" w:cs="Arial"/>
                <w:sz w:val="18"/>
                <w:szCs w:val="18"/>
                <w:lang w:val="es-ES"/>
              </w:rPr>
            </w:pPr>
            <w:r>
              <w:rPr>
                <w:rFonts w:ascii="Arial" w:hAnsi="Arial" w:cs="Arial"/>
                <w:sz w:val="18"/>
                <w:szCs w:val="18"/>
                <w:lang w:val="es-ES"/>
              </w:rPr>
              <w:t>949.480,93</w:t>
            </w:r>
          </w:p>
        </w:tc>
      </w:tr>
      <w:tr w:rsidR="00CA16AB" w:rsidTr="00B17754">
        <w:trPr>
          <w:jc w:val="center"/>
        </w:trPr>
        <w:tc>
          <w:tcPr>
            <w:tcW w:w="1789" w:type="dxa"/>
            <w:vAlign w:val="center"/>
          </w:tcPr>
          <w:p w:rsidR="00CA16AB" w:rsidRPr="00B400FC" w:rsidRDefault="00FC5E41" w:rsidP="00481DB5">
            <w:pPr>
              <w:spacing w:after="120"/>
              <w:jc w:val="both"/>
              <w:rPr>
                <w:rFonts w:ascii="Arial" w:hAnsi="Arial" w:cs="Arial"/>
                <w:sz w:val="18"/>
                <w:szCs w:val="18"/>
                <w:lang w:val="es-ES"/>
              </w:rPr>
            </w:pPr>
            <w:r>
              <w:rPr>
                <w:rFonts w:ascii="Arial" w:hAnsi="Arial" w:cs="Arial"/>
                <w:sz w:val="18"/>
                <w:szCs w:val="18"/>
                <w:lang w:val="es-ES"/>
              </w:rPr>
              <w:t>1710_6</w:t>
            </w:r>
          </w:p>
        </w:tc>
        <w:tc>
          <w:tcPr>
            <w:tcW w:w="3857" w:type="dxa"/>
            <w:vAlign w:val="center"/>
          </w:tcPr>
          <w:p w:rsidR="00CA16AB" w:rsidRPr="00B400FC" w:rsidRDefault="00FC5E41" w:rsidP="00B17754">
            <w:pPr>
              <w:spacing w:after="120"/>
              <w:jc w:val="both"/>
              <w:rPr>
                <w:rFonts w:ascii="Arial" w:hAnsi="Arial" w:cs="Arial"/>
                <w:sz w:val="18"/>
                <w:szCs w:val="18"/>
                <w:lang w:val="es-ES"/>
              </w:rPr>
            </w:pPr>
            <w:r>
              <w:rPr>
                <w:rFonts w:ascii="Arial" w:hAnsi="Arial" w:cs="Arial"/>
                <w:sz w:val="18"/>
                <w:szCs w:val="18"/>
                <w:lang w:val="es-ES"/>
              </w:rPr>
              <w:t>Regeneración paisajes urbanos</w:t>
            </w:r>
          </w:p>
        </w:tc>
        <w:tc>
          <w:tcPr>
            <w:tcW w:w="1552" w:type="dxa"/>
            <w:vAlign w:val="center"/>
          </w:tcPr>
          <w:p w:rsidR="00CA16AB" w:rsidRPr="00B400FC" w:rsidRDefault="00481DB5" w:rsidP="00B17754">
            <w:pPr>
              <w:spacing w:after="120"/>
              <w:jc w:val="right"/>
              <w:rPr>
                <w:rFonts w:ascii="Arial" w:hAnsi="Arial" w:cs="Arial"/>
                <w:sz w:val="18"/>
                <w:szCs w:val="18"/>
                <w:lang w:val="es-ES"/>
              </w:rPr>
            </w:pPr>
            <w:r>
              <w:rPr>
                <w:rFonts w:ascii="Arial" w:hAnsi="Arial" w:cs="Arial"/>
                <w:sz w:val="18"/>
                <w:szCs w:val="18"/>
                <w:lang w:val="es-ES"/>
              </w:rPr>
              <w:t>98.350,88</w:t>
            </w:r>
          </w:p>
        </w:tc>
      </w:tr>
      <w:tr w:rsidR="00E14AE5" w:rsidTr="00B17754">
        <w:trPr>
          <w:jc w:val="center"/>
        </w:trPr>
        <w:tc>
          <w:tcPr>
            <w:tcW w:w="1789" w:type="dxa"/>
            <w:vAlign w:val="center"/>
          </w:tcPr>
          <w:p w:rsidR="00E14AE5" w:rsidRPr="00B400FC" w:rsidRDefault="00E14AE5" w:rsidP="00B17754">
            <w:pPr>
              <w:spacing w:after="120"/>
              <w:jc w:val="both"/>
              <w:rPr>
                <w:rFonts w:ascii="Arial" w:hAnsi="Arial" w:cs="Arial"/>
                <w:sz w:val="18"/>
                <w:szCs w:val="18"/>
                <w:lang w:val="es-ES"/>
              </w:rPr>
            </w:pPr>
          </w:p>
        </w:tc>
        <w:tc>
          <w:tcPr>
            <w:tcW w:w="3857" w:type="dxa"/>
            <w:vAlign w:val="center"/>
          </w:tcPr>
          <w:p w:rsidR="00E14AE5" w:rsidRDefault="00E14AE5" w:rsidP="00E14AE5">
            <w:pPr>
              <w:spacing w:after="120"/>
              <w:jc w:val="both"/>
              <w:rPr>
                <w:rFonts w:ascii="Arial" w:hAnsi="Arial" w:cs="Arial"/>
                <w:sz w:val="18"/>
                <w:szCs w:val="18"/>
                <w:lang w:val="es-ES"/>
              </w:rPr>
            </w:pPr>
            <w:r>
              <w:rPr>
                <w:rFonts w:ascii="Arial" w:hAnsi="Arial" w:cs="Arial"/>
                <w:sz w:val="18"/>
                <w:szCs w:val="18"/>
                <w:lang w:val="es-ES"/>
              </w:rPr>
              <w:t>Gastos indirectos: imputación artículo 17</w:t>
            </w:r>
          </w:p>
        </w:tc>
        <w:tc>
          <w:tcPr>
            <w:tcW w:w="1552" w:type="dxa"/>
            <w:vAlign w:val="center"/>
          </w:tcPr>
          <w:p w:rsidR="00E14AE5" w:rsidRDefault="00E07336" w:rsidP="00B17754">
            <w:pPr>
              <w:spacing w:after="120"/>
              <w:jc w:val="right"/>
              <w:rPr>
                <w:rFonts w:ascii="Arial" w:hAnsi="Arial" w:cs="Arial"/>
                <w:sz w:val="18"/>
                <w:szCs w:val="18"/>
                <w:lang w:val="es-ES"/>
              </w:rPr>
            </w:pPr>
            <w:r>
              <w:rPr>
                <w:rFonts w:ascii="Arial" w:hAnsi="Arial" w:cs="Arial"/>
                <w:sz w:val="18"/>
                <w:szCs w:val="18"/>
                <w:lang w:val="es-ES"/>
              </w:rPr>
              <w:t>19.778,53</w:t>
            </w:r>
          </w:p>
        </w:tc>
      </w:tr>
      <w:tr w:rsidR="00E14AE5" w:rsidTr="00B17754">
        <w:trPr>
          <w:jc w:val="center"/>
        </w:trPr>
        <w:tc>
          <w:tcPr>
            <w:tcW w:w="1789" w:type="dxa"/>
            <w:vAlign w:val="center"/>
          </w:tcPr>
          <w:p w:rsidR="00E14AE5" w:rsidRPr="00B400FC" w:rsidRDefault="00E14AE5" w:rsidP="00B17754">
            <w:pPr>
              <w:spacing w:after="120"/>
              <w:jc w:val="both"/>
              <w:rPr>
                <w:rFonts w:ascii="Arial" w:hAnsi="Arial" w:cs="Arial"/>
                <w:sz w:val="18"/>
                <w:szCs w:val="18"/>
                <w:lang w:val="es-ES"/>
              </w:rPr>
            </w:pPr>
          </w:p>
        </w:tc>
        <w:tc>
          <w:tcPr>
            <w:tcW w:w="3857" w:type="dxa"/>
            <w:vAlign w:val="center"/>
          </w:tcPr>
          <w:p w:rsidR="00E14AE5" w:rsidRDefault="00E14AE5" w:rsidP="00B17754">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E14AE5" w:rsidRDefault="008C2D79" w:rsidP="00B17754">
            <w:pPr>
              <w:spacing w:after="120"/>
              <w:jc w:val="right"/>
              <w:rPr>
                <w:rFonts w:ascii="Arial" w:hAnsi="Arial" w:cs="Arial"/>
                <w:sz w:val="18"/>
                <w:szCs w:val="18"/>
                <w:lang w:val="es-ES"/>
              </w:rPr>
            </w:pPr>
            <w:r>
              <w:rPr>
                <w:rFonts w:ascii="Arial" w:hAnsi="Arial" w:cs="Arial"/>
                <w:sz w:val="18"/>
                <w:szCs w:val="18"/>
                <w:lang w:val="es-ES"/>
              </w:rPr>
              <w:t>20.288,57</w:t>
            </w:r>
          </w:p>
        </w:tc>
      </w:tr>
      <w:tr w:rsidR="00CA16AB" w:rsidRPr="00666AA9" w:rsidTr="00B17754">
        <w:trPr>
          <w:jc w:val="center"/>
        </w:trPr>
        <w:tc>
          <w:tcPr>
            <w:tcW w:w="1789" w:type="dxa"/>
            <w:vAlign w:val="center"/>
          </w:tcPr>
          <w:p w:rsidR="00CA16AB" w:rsidRPr="00B400FC" w:rsidRDefault="00CA16AB" w:rsidP="00B17754">
            <w:pPr>
              <w:spacing w:after="120"/>
              <w:jc w:val="both"/>
              <w:rPr>
                <w:rFonts w:ascii="Arial" w:hAnsi="Arial" w:cs="Arial"/>
                <w:sz w:val="18"/>
                <w:szCs w:val="18"/>
                <w:lang w:val="es-ES"/>
              </w:rPr>
            </w:pPr>
          </w:p>
        </w:tc>
        <w:tc>
          <w:tcPr>
            <w:tcW w:w="3857" w:type="dxa"/>
            <w:vAlign w:val="center"/>
          </w:tcPr>
          <w:p w:rsidR="00CA16AB" w:rsidRDefault="00CA16AB" w:rsidP="00B17754">
            <w:pPr>
              <w:spacing w:after="120"/>
              <w:jc w:val="both"/>
              <w:rPr>
                <w:rFonts w:ascii="Arial" w:hAnsi="Arial" w:cs="Arial"/>
                <w:sz w:val="18"/>
                <w:szCs w:val="18"/>
                <w:lang w:val="es-ES"/>
              </w:rPr>
            </w:pPr>
          </w:p>
        </w:tc>
        <w:tc>
          <w:tcPr>
            <w:tcW w:w="1552" w:type="dxa"/>
            <w:vAlign w:val="center"/>
          </w:tcPr>
          <w:p w:rsidR="00CA16AB" w:rsidRPr="00666AA9" w:rsidRDefault="009844B4" w:rsidP="00B17754">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FC5E41"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8C2D79">
              <w:rPr>
                <w:rFonts w:ascii="Arial" w:hAnsi="Arial" w:cs="Arial"/>
                <w:b/>
                <w:noProof/>
                <w:sz w:val="18"/>
                <w:szCs w:val="18"/>
                <w:lang w:val="es-ES"/>
              </w:rPr>
              <w:t>1.250.884,12</w:t>
            </w:r>
            <w:r w:rsidRPr="00666AA9">
              <w:rPr>
                <w:rFonts w:ascii="Arial" w:hAnsi="Arial" w:cs="Arial"/>
                <w:b/>
                <w:sz w:val="18"/>
                <w:szCs w:val="18"/>
                <w:lang w:val="es-ES"/>
              </w:rPr>
              <w:fldChar w:fldCharType="end"/>
            </w:r>
          </w:p>
        </w:tc>
      </w:tr>
    </w:tbl>
    <w:p w:rsidR="00CA16AB" w:rsidRPr="00FC4708" w:rsidRDefault="00CA16AB" w:rsidP="00FC4708">
      <w:pPr>
        <w:spacing w:after="120" w:line="276" w:lineRule="auto"/>
        <w:jc w:val="both"/>
        <w:rPr>
          <w:rFonts w:ascii="Arial" w:hAnsi="Arial" w:cs="Arial"/>
          <w:sz w:val="20"/>
          <w:szCs w:val="22"/>
          <w:lang w:val="es-ES"/>
        </w:rPr>
      </w:pPr>
    </w:p>
    <w:p w:rsidR="00FC5E41" w:rsidRPr="00FC4708" w:rsidRDefault="00E14AE5"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C</w:t>
      </w:r>
      <w:r w:rsidR="00FC5E41" w:rsidRPr="00FC4708">
        <w:rPr>
          <w:rFonts w:ascii="Arial" w:hAnsi="Arial" w:cs="Arial"/>
          <w:sz w:val="20"/>
          <w:szCs w:val="22"/>
          <w:lang w:val="es-ES"/>
        </w:rPr>
        <w:t>omo gastos indirectos</w:t>
      </w:r>
      <w:r w:rsidR="00A6138D" w:rsidRPr="00FC4708">
        <w:rPr>
          <w:rFonts w:ascii="Arial" w:hAnsi="Arial" w:cs="Arial"/>
          <w:sz w:val="20"/>
          <w:szCs w:val="22"/>
          <w:lang w:val="es-ES"/>
        </w:rPr>
        <w:t xml:space="preserve"> se imputa el porcentaje que los capítulos 1 y 2 de del programa 1710 representan sobre el total </w:t>
      </w:r>
      <w:r w:rsidR="00710FC7" w:rsidRPr="00FC4708">
        <w:rPr>
          <w:rFonts w:ascii="Arial" w:hAnsi="Arial" w:cs="Arial"/>
          <w:sz w:val="20"/>
          <w:szCs w:val="22"/>
          <w:lang w:val="es-ES"/>
        </w:rPr>
        <w:t>de la política de gasto</w:t>
      </w:r>
      <w:r w:rsidR="00A6138D" w:rsidRPr="00FC4708">
        <w:rPr>
          <w:rFonts w:ascii="Arial" w:hAnsi="Arial" w:cs="Arial"/>
          <w:sz w:val="20"/>
          <w:szCs w:val="22"/>
          <w:lang w:val="es-ES"/>
        </w:rPr>
        <w:t xml:space="preserve"> 17</w:t>
      </w:r>
      <w:r w:rsidR="0024561B" w:rsidRPr="00FC4708">
        <w:rPr>
          <w:rFonts w:ascii="Arial" w:hAnsi="Arial" w:cs="Arial"/>
          <w:sz w:val="20"/>
          <w:szCs w:val="22"/>
          <w:lang w:val="es-ES"/>
        </w:rPr>
        <w:t xml:space="preserve"> (1.</w:t>
      </w:r>
      <w:r w:rsidR="00710FC7" w:rsidRPr="00FC4708">
        <w:rPr>
          <w:rFonts w:ascii="Arial" w:hAnsi="Arial" w:cs="Arial"/>
          <w:sz w:val="20"/>
          <w:szCs w:val="22"/>
          <w:lang w:val="es-ES"/>
        </w:rPr>
        <w:t>562.174,93</w:t>
      </w:r>
      <w:r w:rsidR="0024561B" w:rsidRPr="00FC4708">
        <w:rPr>
          <w:rFonts w:ascii="Arial" w:hAnsi="Arial" w:cs="Arial"/>
          <w:sz w:val="20"/>
          <w:szCs w:val="22"/>
          <w:lang w:val="es-ES"/>
        </w:rPr>
        <w:t xml:space="preserve"> euros)</w:t>
      </w:r>
      <w:r w:rsidR="00A6138D" w:rsidRPr="00FC4708">
        <w:rPr>
          <w:rFonts w:ascii="Arial" w:hAnsi="Arial" w:cs="Arial"/>
          <w:sz w:val="20"/>
          <w:szCs w:val="22"/>
          <w:lang w:val="es-ES"/>
        </w:rPr>
        <w:t xml:space="preserve">, sobre </w:t>
      </w:r>
      <w:r w:rsidR="0024561B" w:rsidRPr="00FC4708">
        <w:rPr>
          <w:rFonts w:ascii="Arial" w:hAnsi="Arial" w:cs="Arial"/>
          <w:sz w:val="20"/>
          <w:szCs w:val="22"/>
          <w:lang w:val="es-ES"/>
        </w:rPr>
        <w:t>los gastos de personal del programa de medio ambiente 1710 (</w:t>
      </w:r>
      <w:r w:rsidR="00E07336" w:rsidRPr="00FC4708">
        <w:rPr>
          <w:rFonts w:ascii="Arial" w:hAnsi="Arial" w:cs="Arial"/>
          <w:sz w:val="20"/>
          <w:szCs w:val="22"/>
          <w:lang w:val="es-ES"/>
        </w:rPr>
        <w:t>183.262,73</w:t>
      </w:r>
      <w:r w:rsidR="0024561B" w:rsidRPr="00FC4708">
        <w:rPr>
          <w:rFonts w:ascii="Arial" w:hAnsi="Arial" w:cs="Arial"/>
          <w:sz w:val="20"/>
          <w:szCs w:val="22"/>
          <w:lang w:val="es-ES"/>
        </w:rPr>
        <w:t xml:space="preserve"> euros):</w:t>
      </w:r>
    </w:p>
    <w:p w:rsidR="0024561B" w:rsidRPr="00FC4708" w:rsidRDefault="0024561B" w:rsidP="00FC4708">
      <w:pPr>
        <w:spacing w:after="120" w:line="276" w:lineRule="auto"/>
        <w:jc w:val="both"/>
        <w:rPr>
          <w:rFonts w:ascii="Arial" w:hAnsi="Arial" w:cs="Arial"/>
          <w:sz w:val="20"/>
          <w:szCs w:val="22"/>
          <w:lang w:val="es-ES"/>
        </w:rPr>
      </w:pPr>
    </w:p>
    <w:p w:rsidR="0024561B" w:rsidRDefault="009844B4" w:rsidP="006A0C95">
      <w:pPr>
        <w:spacing w:after="120"/>
        <w:jc w:val="both"/>
        <w:rPr>
          <w:rFonts w:ascii="Arial" w:hAnsi="Arial" w:cs="Arial"/>
          <w:sz w:val="22"/>
          <w:szCs w:val="22"/>
          <w:lang w:val="es-ES"/>
        </w:rPr>
      </w:pPr>
      <m:oMathPara>
        <m:oMath>
          <m:f>
            <m:fPr>
              <m:ctrlPr>
                <w:rPr>
                  <w:rFonts w:ascii="Cambria Math" w:hAnsi="Cambria Math" w:cs="Arial"/>
                  <w:i/>
                  <w:sz w:val="22"/>
                  <w:szCs w:val="22"/>
                  <w:lang w:val="es-ES"/>
                </w:rPr>
              </m:ctrlPr>
            </m:fPr>
            <m:num>
              <m:r>
                <w:rPr>
                  <w:rFonts w:ascii="Cambria Math" w:hAnsi="Cambria Math" w:cs="Arial"/>
                  <w:sz w:val="22"/>
                  <w:szCs w:val="22"/>
                  <w:lang w:val="es-ES"/>
                </w:rPr>
                <m:t>183.262,93</m:t>
              </m:r>
            </m:num>
            <m:den>
              <m:r>
                <w:rPr>
                  <w:rFonts w:ascii="Cambria Math" w:hAnsi="Cambria Math" w:cs="Arial"/>
                  <w:sz w:val="22"/>
                  <w:szCs w:val="22"/>
                  <w:lang w:val="es-ES"/>
                </w:rPr>
                <m:t>1.562.174,93</m:t>
              </m:r>
            </m:den>
          </m:f>
          <m:r>
            <w:rPr>
              <w:rFonts w:ascii="Cambria Math" w:hAnsi="Cambria Math" w:cs="Arial"/>
              <w:sz w:val="22"/>
              <w:szCs w:val="22"/>
              <w:lang w:val="es-ES"/>
            </w:rPr>
            <m:t xml:space="preserve">x100=11,73%, que sobre el gasto de personal del programa 1710,  que asciende a 168.614,89, representa un gasto indirecto de 19.778,53 euros. </m:t>
          </m:r>
        </m:oMath>
      </m:oMathPara>
    </w:p>
    <w:p w:rsidR="00CA16AB" w:rsidRPr="00FC4708" w:rsidRDefault="00CA16AB" w:rsidP="00FC4708">
      <w:pPr>
        <w:spacing w:after="120" w:line="276" w:lineRule="auto"/>
        <w:jc w:val="both"/>
        <w:rPr>
          <w:rFonts w:ascii="Arial" w:hAnsi="Arial" w:cs="Arial"/>
          <w:sz w:val="20"/>
          <w:szCs w:val="22"/>
          <w:lang w:val="es-ES"/>
        </w:rPr>
      </w:pPr>
    </w:p>
    <w:p w:rsidR="00BA4EEE" w:rsidRPr="00FC4708" w:rsidRDefault="00BA4EEE"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Biblioteca pública</w:t>
      </w:r>
    </w:p>
    <w:p w:rsidR="00BA4EEE" w:rsidRPr="00FC4708" w:rsidRDefault="00BA4EEE"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BA4EEE" w:rsidRPr="00FC4708" w:rsidRDefault="00BA4EEE"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Programa 3321/330P</w:t>
      </w:r>
    </w:p>
    <w:p w:rsidR="00BA4EEE" w:rsidRPr="00FC4708" w:rsidRDefault="00F61F86"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Corresponden al servicio las siguientes aplicaciones del programa 332</w:t>
      </w:r>
      <w:r w:rsidR="009F7A15" w:rsidRPr="00FC4708">
        <w:rPr>
          <w:rFonts w:ascii="Arial" w:hAnsi="Arial" w:cs="Arial"/>
          <w:sz w:val="20"/>
          <w:szCs w:val="22"/>
          <w:lang w:val="es-ES"/>
        </w:rPr>
        <w:t>1</w:t>
      </w:r>
      <w:r w:rsidRPr="00FC4708">
        <w:rPr>
          <w:rFonts w:ascii="Arial" w:hAnsi="Arial" w:cs="Arial"/>
          <w:sz w:val="20"/>
          <w:szCs w:val="22"/>
          <w:lang w:val="es-ES"/>
        </w:rPr>
        <w:t xml:space="preserve"> «Biblioteca»:</w:t>
      </w:r>
    </w:p>
    <w:p w:rsidR="00F61F86" w:rsidRPr="00FC4708" w:rsidRDefault="00F61F86"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F61F86" w:rsidTr="00B17754">
        <w:trPr>
          <w:jc w:val="center"/>
        </w:trPr>
        <w:tc>
          <w:tcPr>
            <w:tcW w:w="1789" w:type="dxa"/>
            <w:vAlign w:val="center"/>
          </w:tcPr>
          <w:p w:rsidR="00F61F86" w:rsidRDefault="00F61F86" w:rsidP="009F7A15">
            <w:pPr>
              <w:spacing w:after="120"/>
              <w:jc w:val="both"/>
              <w:rPr>
                <w:rFonts w:ascii="Arial" w:hAnsi="Arial" w:cs="Arial"/>
                <w:sz w:val="22"/>
                <w:szCs w:val="22"/>
                <w:lang w:val="es-ES"/>
              </w:rPr>
            </w:pPr>
            <w:r>
              <w:rPr>
                <w:rFonts w:ascii="Arial" w:hAnsi="Arial" w:cs="Arial"/>
                <w:sz w:val="18"/>
                <w:szCs w:val="18"/>
                <w:lang w:val="es-ES"/>
              </w:rPr>
              <w:t>332</w:t>
            </w:r>
            <w:r w:rsidR="009F7A15">
              <w:rPr>
                <w:rFonts w:ascii="Arial" w:hAnsi="Arial" w:cs="Arial"/>
                <w:sz w:val="18"/>
                <w:szCs w:val="18"/>
                <w:lang w:val="es-ES"/>
              </w:rPr>
              <w:t>1</w:t>
            </w:r>
            <w:r>
              <w:rPr>
                <w:rFonts w:ascii="Arial" w:hAnsi="Arial" w:cs="Arial"/>
                <w:sz w:val="18"/>
                <w:szCs w:val="18"/>
                <w:lang w:val="es-ES"/>
              </w:rPr>
              <w:t>_1</w:t>
            </w:r>
          </w:p>
        </w:tc>
        <w:tc>
          <w:tcPr>
            <w:tcW w:w="3857" w:type="dxa"/>
            <w:vAlign w:val="center"/>
          </w:tcPr>
          <w:p w:rsidR="00F61F86" w:rsidRDefault="00F61F86" w:rsidP="00B17754">
            <w:pPr>
              <w:spacing w:after="120"/>
              <w:jc w:val="both"/>
              <w:rPr>
                <w:rFonts w:ascii="Arial" w:hAnsi="Arial" w:cs="Arial"/>
                <w:sz w:val="22"/>
                <w:szCs w:val="22"/>
                <w:lang w:val="es-ES"/>
              </w:rPr>
            </w:pPr>
            <w:r>
              <w:rPr>
                <w:rFonts w:ascii="Arial" w:hAnsi="Arial" w:cs="Arial"/>
                <w:sz w:val="18"/>
                <w:szCs w:val="18"/>
                <w:lang w:val="es-ES"/>
              </w:rPr>
              <w:t>Gastos de personal</w:t>
            </w:r>
          </w:p>
        </w:tc>
        <w:tc>
          <w:tcPr>
            <w:tcW w:w="1552" w:type="dxa"/>
            <w:vAlign w:val="center"/>
          </w:tcPr>
          <w:p w:rsidR="00F61F86" w:rsidRDefault="009F7A15" w:rsidP="00B17754">
            <w:pPr>
              <w:spacing w:after="120"/>
              <w:jc w:val="right"/>
              <w:rPr>
                <w:rFonts w:ascii="Arial" w:hAnsi="Arial" w:cs="Arial"/>
                <w:sz w:val="22"/>
                <w:szCs w:val="22"/>
                <w:lang w:val="es-ES"/>
              </w:rPr>
            </w:pPr>
            <w:r>
              <w:rPr>
                <w:rFonts w:ascii="Arial" w:hAnsi="Arial" w:cs="Arial"/>
                <w:sz w:val="18"/>
                <w:szCs w:val="18"/>
                <w:lang w:val="es-ES"/>
              </w:rPr>
              <w:t>163.354,16</w:t>
            </w:r>
          </w:p>
        </w:tc>
      </w:tr>
      <w:tr w:rsidR="00F61F86" w:rsidTr="00B17754">
        <w:trPr>
          <w:jc w:val="center"/>
        </w:trPr>
        <w:tc>
          <w:tcPr>
            <w:tcW w:w="1789" w:type="dxa"/>
            <w:vAlign w:val="center"/>
          </w:tcPr>
          <w:p w:rsidR="00F61F86" w:rsidRPr="00B400FC" w:rsidRDefault="00F61F86" w:rsidP="009F7A15">
            <w:pPr>
              <w:spacing w:after="120"/>
              <w:jc w:val="both"/>
              <w:rPr>
                <w:rFonts w:ascii="Arial" w:hAnsi="Arial" w:cs="Arial"/>
                <w:sz w:val="18"/>
                <w:szCs w:val="18"/>
                <w:lang w:val="es-ES"/>
              </w:rPr>
            </w:pPr>
            <w:r>
              <w:rPr>
                <w:rFonts w:ascii="Arial" w:hAnsi="Arial" w:cs="Arial"/>
                <w:sz w:val="18"/>
                <w:szCs w:val="18"/>
                <w:lang w:val="es-ES"/>
              </w:rPr>
              <w:t>332</w:t>
            </w:r>
            <w:r w:rsidR="009F7A15">
              <w:rPr>
                <w:rFonts w:ascii="Arial" w:hAnsi="Arial" w:cs="Arial"/>
                <w:sz w:val="18"/>
                <w:szCs w:val="18"/>
                <w:lang w:val="es-ES"/>
              </w:rPr>
              <w:t>1</w:t>
            </w:r>
            <w:r>
              <w:rPr>
                <w:rFonts w:ascii="Arial" w:hAnsi="Arial" w:cs="Arial"/>
                <w:sz w:val="18"/>
                <w:szCs w:val="18"/>
                <w:lang w:val="es-ES"/>
              </w:rPr>
              <w:t>_2</w:t>
            </w:r>
          </w:p>
        </w:tc>
        <w:tc>
          <w:tcPr>
            <w:tcW w:w="3857" w:type="dxa"/>
            <w:vAlign w:val="center"/>
          </w:tcPr>
          <w:p w:rsidR="00F61F86" w:rsidRPr="00B400FC" w:rsidRDefault="00F61F86" w:rsidP="00B17754">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F61F86" w:rsidRPr="00B400FC" w:rsidRDefault="009F7A15" w:rsidP="00B17754">
            <w:pPr>
              <w:spacing w:after="120"/>
              <w:jc w:val="right"/>
              <w:rPr>
                <w:rFonts w:ascii="Arial" w:hAnsi="Arial" w:cs="Arial"/>
                <w:sz w:val="18"/>
                <w:szCs w:val="18"/>
                <w:lang w:val="es-ES"/>
              </w:rPr>
            </w:pPr>
            <w:r>
              <w:rPr>
                <w:rFonts w:ascii="Arial" w:hAnsi="Arial" w:cs="Arial"/>
                <w:sz w:val="18"/>
                <w:szCs w:val="18"/>
                <w:lang w:val="es-ES"/>
              </w:rPr>
              <w:t>14.069,73</w:t>
            </w:r>
          </w:p>
        </w:tc>
      </w:tr>
      <w:tr w:rsidR="00F61F86" w:rsidTr="00B17754">
        <w:trPr>
          <w:jc w:val="center"/>
        </w:trPr>
        <w:tc>
          <w:tcPr>
            <w:tcW w:w="1789" w:type="dxa"/>
            <w:vAlign w:val="center"/>
          </w:tcPr>
          <w:p w:rsidR="00F61F86" w:rsidRPr="00B400FC" w:rsidRDefault="00F61F86" w:rsidP="009F7A15">
            <w:pPr>
              <w:spacing w:after="120"/>
              <w:jc w:val="both"/>
              <w:rPr>
                <w:rFonts w:ascii="Arial" w:hAnsi="Arial" w:cs="Arial"/>
                <w:sz w:val="18"/>
                <w:szCs w:val="18"/>
                <w:lang w:val="es-ES"/>
              </w:rPr>
            </w:pPr>
            <w:r>
              <w:rPr>
                <w:rFonts w:ascii="Arial" w:hAnsi="Arial" w:cs="Arial"/>
                <w:sz w:val="18"/>
                <w:szCs w:val="18"/>
                <w:lang w:val="es-ES"/>
              </w:rPr>
              <w:t>332</w:t>
            </w:r>
            <w:r w:rsidR="009F7A15">
              <w:rPr>
                <w:rFonts w:ascii="Arial" w:hAnsi="Arial" w:cs="Arial"/>
                <w:sz w:val="18"/>
                <w:szCs w:val="18"/>
                <w:lang w:val="es-ES"/>
              </w:rPr>
              <w:t>1</w:t>
            </w:r>
            <w:r>
              <w:rPr>
                <w:rFonts w:ascii="Arial" w:hAnsi="Arial" w:cs="Arial"/>
                <w:sz w:val="18"/>
                <w:szCs w:val="18"/>
                <w:lang w:val="es-ES"/>
              </w:rPr>
              <w:t>_6</w:t>
            </w:r>
          </w:p>
        </w:tc>
        <w:tc>
          <w:tcPr>
            <w:tcW w:w="3857" w:type="dxa"/>
            <w:vAlign w:val="center"/>
          </w:tcPr>
          <w:p w:rsidR="00F61F86" w:rsidRPr="00B400FC" w:rsidRDefault="009F7A15" w:rsidP="00B17754">
            <w:pPr>
              <w:spacing w:after="120"/>
              <w:jc w:val="both"/>
              <w:rPr>
                <w:rFonts w:ascii="Arial" w:hAnsi="Arial" w:cs="Arial"/>
                <w:sz w:val="18"/>
                <w:szCs w:val="18"/>
                <w:lang w:val="es-ES"/>
              </w:rPr>
            </w:pPr>
            <w:r>
              <w:rPr>
                <w:rFonts w:ascii="Arial" w:hAnsi="Arial" w:cs="Arial"/>
                <w:sz w:val="18"/>
                <w:szCs w:val="18"/>
                <w:lang w:val="es-ES"/>
              </w:rPr>
              <w:t>Inversiones</w:t>
            </w:r>
          </w:p>
        </w:tc>
        <w:tc>
          <w:tcPr>
            <w:tcW w:w="1552" w:type="dxa"/>
            <w:vAlign w:val="center"/>
          </w:tcPr>
          <w:p w:rsidR="00F61F86" w:rsidRPr="00B400FC" w:rsidRDefault="009F7A15" w:rsidP="00B17754">
            <w:pPr>
              <w:spacing w:after="120"/>
              <w:jc w:val="right"/>
              <w:rPr>
                <w:rFonts w:ascii="Arial" w:hAnsi="Arial" w:cs="Arial"/>
                <w:sz w:val="18"/>
                <w:szCs w:val="18"/>
                <w:lang w:val="es-ES"/>
              </w:rPr>
            </w:pPr>
            <w:r>
              <w:rPr>
                <w:rFonts w:ascii="Arial" w:hAnsi="Arial" w:cs="Arial"/>
                <w:sz w:val="18"/>
                <w:szCs w:val="18"/>
                <w:lang w:val="es-ES"/>
              </w:rPr>
              <w:t>49.861,16</w:t>
            </w:r>
          </w:p>
        </w:tc>
      </w:tr>
      <w:tr w:rsidR="00E14AE5" w:rsidTr="00B17754">
        <w:trPr>
          <w:jc w:val="center"/>
        </w:trPr>
        <w:tc>
          <w:tcPr>
            <w:tcW w:w="1789" w:type="dxa"/>
            <w:vAlign w:val="center"/>
          </w:tcPr>
          <w:p w:rsidR="00E14AE5" w:rsidRPr="00B400FC" w:rsidRDefault="00E14AE5" w:rsidP="00B17754">
            <w:pPr>
              <w:spacing w:after="120"/>
              <w:jc w:val="both"/>
              <w:rPr>
                <w:rFonts w:ascii="Arial" w:hAnsi="Arial" w:cs="Arial"/>
                <w:sz w:val="18"/>
                <w:szCs w:val="18"/>
                <w:lang w:val="es-ES"/>
              </w:rPr>
            </w:pPr>
          </w:p>
        </w:tc>
        <w:tc>
          <w:tcPr>
            <w:tcW w:w="3857" w:type="dxa"/>
            <w:vAlign w:val="center"/>
          </w:tcPr>
          <w:p w:rsidR="00E14AE5" w:rsidRDefault="00E14AE5" w:rsidP="00B17754">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E14AE5" w:rsidRDefault="008C2D79" w:rsidP="00B17754">
            <w:pPr>
              <w:spacing w:after="120"/>
              <w:jc w:val="right"/>
              <w:rPr>
                <w:rFonts w:ascii="Arial" w:hAnsi="Arial" w:cs="Arial"/>
                <w:sz w:val="18"/>
                <w:szCs w:val="18"/>
                <w:lang w:val="es-ES"/>
              </w:rPr>
            </w:pPr>
            <w:r>
              <w:rPr>
                <w:rFonts w:ascii="Arial" w:hAnsi="Arial" w:cs="Arial"/>
                <w:sz w:val="18"/>
                <w:szCs w:val="18"/>
                <w:lang w:val="es-ES"/>
              </w:rPr>
              <w:t>16.403,59</w:t>
            </w:r>
          </w:p>
        </w:tc>
      </w:tr>
      <w:tr w:rsidR="00F61F86" w:rsidRPr="00666AA9" w:rsidTr="00B17754">
        <w:trPr>
          <w:jc w:val="center"/>
        </w:trPr>
        <w:tc>
          <w:tcPr>
            <w:tcW w:w="1789" w:type="dxa"/>
            <w:vAlign w:val="center"/>
          </w:tcPr>
          <w:p w:rsidR="00F61F86" w:rsidRPr="00B400FC" w:rsidRDefault="00F61F86" w:rsidP="00B17754">
            <w:pPr>
              <w:spacing w:after="120"/>
              <w:jc w:val="both"/>
              <w:rPr>
                <w:rFonts w:ascii="Arial" w:hAnsi="Arial" w:cs="Arial"/>
                <w:sz w:val="18"/>
                <w:szCs w:val="18"/>
                <w:lang w:val="es-ES"/>
              </w:rPr>
            </w:pPr>
          </w:p>
        </w:tc>
        <w:tc>
          <w:tcPr>
            <w:tcW w:w="3857" w:type="dxa"/>
            <w:vAlign w:val="center"/>
          </w:tcPr>
          <w:p w:rsidR="00F61F86" w:rsidRDefault="00F61F86" w:rsidP="00B17754">
            <w:pPr>
              <w:spacing w:after="120"/>
              <w:jc w:val="both"/>
              <w:rPr>
                <w:rFonts w:ascii="Arial" w:hAnsi="Arial" w:cs="Arial"/>
                <w:sz w:val="18"/>
                <w:szCs w:val="18"/>
                <w:lang w:val="es-ES"/>
              </w:rPr>
            </w:pPr>
          </w:p>
        </w:tc>
        <w:tc>
          <w:tcPr>
            <w:tcW w:w="1552" w:type="dxa"/>
            <w:vAlign w:val="center"/>
          </w:tcPr>
          <w:p w:rsidR="00F61F86" w:rsidRPr="00666AA9" w:rsidRDefault="009844B4" w:rsidP="00B17754">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F61F86"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8C2D79">
              <w:rPr>
                <w:rFonts w:ascii="Arial" w:hAnsi="Arial" w:cs="Arial"/>
                <w:b/>
                <w:noProof/>
                <w:sz w:val="18"/>
                <w:szCs w:val="18"/>
                <w:lang w:val="es-ES"/>
              </w:rPr>
              <w:t>243.688,64</w:t>
            </w:r>
            <w:r w:rsidRPr="00666AA9">
              <w:rPr>
                <w:rFonts w:ascii="Arial" w:hAnsi="Arial" w:cs="Arial"/>
                <w:b/>
                <w:sz w:val="18"/>
                <w:szCs w:val="18"/>
                <w:lang w:val="es-ES"/>
              </w:rPr>
              <w:fldChar w:fldCharType="end"/>
            </w:r>
          </w:p>
        </w:tc>
      </w:tr>
    </w:tbl>
    <w:p w:rsidR="00F61F86" w:rsidRPr="00FC4708" w:rsidRDefault="00F61F86" w:rsidP="00FC4708">
      <w:pPr>
        <w:spacing w:after="120" w:line="276" w:lineRule="auto"/>
        <w:jc w:val="both"/>
        <w:rPr>
          <w:rFonts w:ascii="Arial" w:hAnsi="Arial" w:cs="Arial"/>
          <w:sz w:val="20"/>
          <w:szCs w:val="22"/>
          <w:lang w:val="es-ES"/>
        </w:rPr>
      </w:pPr>
    </w:p>
    <w:p w:rsidR="0062450C" w:rsidRPr="00FC4708" w:rsidRDefault="0062450C"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Tratamiento de residuos</w:t>
      </w:r>
    </w:p>
    <w:p w:rsidR="0062450C" w:rsidRPr="00FC4708" w:rsidRDefault="0062450C"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consorciada</w:t>
      </w:r>
    </w:p>
    <w:p w:rsidR="0062450C" w:rsidRPr="00FC4708" w:rsidRDefault="0062450C"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Programa 1623</w:t>
      </w:r>
    </w:p>
    <w:p w:rsidR="00BA4EEE" w:rsidRPr="00FC4708" w:rsidRDefault="0062450C"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La información sobre el coste del servicio corresponde al Consorcio Ribera Valldigna.</w:t>
      </w:r>
    </w:p>
    <w:p w:rsidR="00BA4EEE" w:rsidRPr="00FC4708" w:rsidRDefault="00BA4EEE" w:rsidP="00FC4708">
      <w:pPr>
        <w:spacing w:after="120" w:line="276" w:lineRule="auto"/>
        <w:jc w:val="both"/>
        <w:rPr>
          <w:rFonts w:ascii="Arial" w:hAnsi="Arial" w:cs="Arial"/>
          <w:sz w:val="20"/>
          <w:szCs w:val="22"/>
          <w:lang w:val="es-ES"/>
        </w:rPr>
      </w:pPr>
    </w:p>
    <w:p w:rsidR="00823B65" w:rsidRPr="00FC4708" w:rsidRDefault="00823B65"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Protección civil</w:t>
      </w:r>
    </w:p>
    <w:p w:rsidR="00823B65" w:rsidRPr="00FC4708" w:rsidRDefault="00823B65"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lastRenderedPageBreak/>
        <w:t>Gestión directa</w:t>
      </w:r>
    </w:p>
    <w:p w:rsidR="00823B65" w:rsidRPr="00FC4708" w:rsidRDefault="00823B65"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Programa 135/130P</w:t>
      </w:r>
    </w:p>
    <w:p w:rsidR="00823B65" w:rsidRPr="00FC4708" w:rsidRDefault="00823B65"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823B65" w:rsidTr="00B17754">
        <w:trPr>
          <w:jc w:val="center"/>
        </w:trPr>
        <w:tc>
          <w:tcPr>
            <w:tcW w:w="1789" w:type="dxa"/>
            <w:vAlign w:val="center"/>
          </w:tcPr>
          <w:p w:rsidR="00823B65" w:rsidRPr="00B400FC" w:rsidRDefault="00180A5F" w:rsidP="00823B65">
            <w:pPr>
              <w:spacing w:after="120"/>
              <w:jc w:val="both"/>
              <w:rPr>
                <w:rFonts w:ascii="Arial" w:hAnsi="Arial" w:cs="Arial"/>
                <w:sz w:val="18"/>
                <w:szCs w:val="18"/>
                <w:lang w:val="es-ES"/>
              </w:rPr>
            </w:pPr>
            <w:r>
              <w:rPr>
                <w:rFonts w:ascii="Arial" w:hAnsi="Arial" w:cs="Arial"/>
                <w:sz w:val="18"/>
                <w:szCs w:val="18"/>
                <w:lang w:val="es-ES"/>
              </w:rPr>
              <w:t>135</w:t>
            </w:r>
            <w:r w:rsidR="00823B65">
              <w:rPr>
                <w:rFonts w:ascii="Arial" w:hAnsi="Arial" w:cs="Arial"/>
                <w:sz w:val="18"/>
                <w:szCs w:val="18"/>
                <w:lang w:val="es-ES"/>
              </w:rPr>
              <w:t>0_2</w:t>
            </w:r>
          </w:p>
        </w:tc>
        <w:tc>
          <w:tcPr>
            <w:tcW w:w="3857" w:type="dxa"/>
            <w:vAlign w:val="center"/>
          </w:tcPr>
          <w:p w:rsidR="00823B65" w:rsidRPr="00B400FC" w:rsidRDefault="00823B65" w:rsidP="00B17754">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823B65" w:rsidRPr="00B400FC" w:rsidRDefault="00180A5F" w:rsidP="00B17754">
            <w:pPr>
              <w:spacing w:after="120"/>
              <w:jc w:val="right"/>
              <w:rPr>
                <w:rFonts w:ascii="Arial" w:hAnsi="Arial" w:cs="Arial"/>
                <w:sz w:val="18"/>
                <w:szCs w:val="18"/>
                <w:lang w:val="es-ES"/>
              </w:rPr>
            </w:pPr>
            <w:r>
              <w:rPr>
                <w:rFonts w:ascii="Arial" w:hAnsi="Arial" w:cs="Arial"/>
                <w:sz w:val="18"/>
                <w:szCs w:val="18"/>
                <w:lang w:val="es-ES"/>
              </w:rPr>
              <w:t>6</w:t>
            </w:r>
            <w:r w:rsidR="006A6572">
              <w:rPr>
                <w:rFonts w:ascii="Arial" w:hAnsi="Arial" w:cs="Arial"/>
                <w:sz w:val="18"/>
                <w:szCs w:val="18"/>
                <w:lang w:val="es-ES"/>
              </w:rPr>
              <w:t>.</w:t>
            </w:r>
            <w:r>
              <w:rPr>
                <w:rFonts w:ascii="Arial" w:hAnsi="Arial" w:cs="Arial"/>
                <w:sz w:val="18"/>
                <w:szCs w:val="18"/>
                <w:lang w:val="es-ES"/>
              </w:rPr>
              <w:t>138,60</w:t>
            </w:r>
          </w:p>
        </w:tc>
      </w:tr>
      <w:tr w:rsidR="00D605EC" w:rsidTr="00B17754">
        <w:trPr>
          <w:jc w:val="center"/>
        </w:trPr>
        <w:tc>
          <w:tcPr>
            <w:tcW w:w="1789" w:type="dxa"/>
            <w:vAlign w:val="center"/>
          </w:tcPr>
          <w:p w:rsidR="00D605EC" w:rsidRDefault="00D605EC" w:rsidP="00823B65">
            <w:pPr>
              <w:spacing w:after="120"/>
              <w:jc w:val="both"/>
              <w:rPr>
                <w:rFonts w:ascii="Arial" w:hAnsi="Arial" w:cs="Arial"/>
                <w:sz w:val="18"/>
                <w:szCs w:val="18"/>
                <w:lang w:val="es-ES"/>
              </w:rPr>
            </w:pPr>
          </w:p>
        </w:tc>
        <w:tc>
          <w:tcPr>
            <w:tcW w:w="3857" w:type="dxa"/>
            <w:vAlign w:val="center"/>
          </w:tcPr>
          <w:p w:rsidR="00D605EC" w:rsidRDefault="00D605EC" w:rsidP="00B17754">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D605EC" w:rsidRDefault="008C2D79" w:rsidP="00B17754">
            <w:pPr>
              <w:spacing w:after="120"/>
              <w:jc w:val="right"/>
              <w:rPr>
                <w:rFonts w:ascii="Arial" w:hAnsi="Arial" w:cs="Arial"/>
                <w:sz w:val="18"/>
                <w:szCs w:val="18"/>
                <w:lang w:val="es-ES"/>
              </w:rPr>
            </w:pPr>
            <w:r>
              <w:rPr>
                <w:rFonts w:ascii="Arial" w:hAnsi="Arial" w:cs="Arial"/>
                <w:sz w:val="18"/>
                <w:szCs w:val="18"/>
                <w:lang w:val="es-ES"/>
              </w:rPr>
              <w:t>443,03</w:t>
            </w:r>
          </w:p>
        </w:tc>
      </w:tr>
      <w:tr w:rsidR="00D605EC" w:rsidRPr="00666AA9" w:rsidTr="00B17754">
        <w:trPr>
          <w:jc w:val="center"/>
        </w:trPr>
        <w:tc>
          <w:tcPr>
            <w:tcW w:w="1789" w:type="dxa"/>
            <w:vAlign w:val="center"/>
          </w:tcPr>
          <w:p w:rsidR="00D605EC" w:rsidRDefault="00D605EC" w:rsidP="00823B65">
            <w:pPr>
              <w:spacing w:after="120"/>
              <w:jc w:val="both"/>
              <w:rPr>
                <w:rFonts w:ascii="Arial" w:hAnsi="Arial" w:cs="Arial"/>
                <w:sz w:val="18"/>
                <w:szCs w:val="18"/>
                <w:lang w:val="es-ES"/>
              </w:rPr>
            </w:pPr>
          </w:p>
        </w:tc>
        <w:tc>
          <w:tcPr>
            <w:tcW w:w="3857" w:type="dxa"/>
            <w:vAlign w:val="center"/>
          </w:tcPr>
          <w:p w:rsidR="00D605EC" w:rsidRDefault="00D605EC" w:rsidP="00B17754">
            <w:pPr>
              <w:spacing w:after="120"/>
              <w:jc w:val="both"/>
              <w:rPr>
                <w:rFonts w:ascii="Arial" w:hAnsi="Arial" w:cs="Arial"/>
                <w:sz w:val="18"/>
                <w:szCs w:val="18"/>
                <w:lang w:val="es-ES"/>
              </w:rPr>
            </w:pPr>
          </w:p>
        </w:tc>
        <w:tc>
          <w:tcPr>
            <w:tcW w:w="1552" w:type="dxa"/>
            <w:vAlign w:val="center"/>
          </w:tcPr>
          <w:p w:rsidR="00D605EC" w:rsidRPr="00666AA9" w:rsidRDefault="009844B4" w:rsidP="00B17754">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D605EC"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8C2D79">
              <w:rPr>
                <w:rFonts w:ascii="Arial" w:hAnsi="Arial" w:cs="Arial"/>
                <w:b/>
                <w:noProof/>
                <w:sz w:val="18"/>
                <w:szCs w:val="18"/>
                <w:lang w:val="es-ES"/>
              </w:rPr>
              <w:t>6.581,63</w:t>
            </w:r>
            <w:r w:rsidRPr="00666AA9">
              <w:rPr>
                <w:rFonts w:ascii="Arial" w:hAnsi="Arial" w:cs="Arial"/>
                <w:b/>
                <w:sz w:val="18"/>
                <w:szCs w:val="18"/>
                <w:lang w:val="es-ES"/>
              </w:rPr>
              <w:fldChar w:fldCharType="end"/>
            </w:r>
          </w:p>
        </w:tc>
      </w:tr>
    </w:tbl>
    <w:p w:rsidR="00823B65" w:rsidRPr="00FC4708" w:rsidRDefault="00823B65" w:rsidP="00FC4708">
      <w:pPr>
        <w:spacing w:after="120" w:line="276" w:lineRule="auto"/>
        <w:jc w:val="both"/>
        <w:rPr>
          <w:rFonts w:ascii="Arial" w:hAnsi="Arial" w:cs="Arial"/>
          <w:sz w:val="20"/>
          <w:szCs w:val="22"/>
          <w:lang w:val="es-ES"/>
        </w:rPr>
      </w:pPr>
    </w:p>
    <w:p w:rsidR="00BC4EC0" w:rsidRPr="00FC4708" w:rsidRDefault="00BC4EC0"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Evaluación e información de situaciones de necesidad social y la atención inmediata a personas en situación o riesgo de exclusión social</w:t>
      </w:r>
    </w:p>
    <w:p w:rsidR="00BC4EC0" w:rsidRPr="00FC4708" w:rsidRDefault="00BC4EC0"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BC4EC0" w:rsidRPr="00FC4708" w:rsidRDefault="00BC4EC0"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231</w:t>
      </w:r>
    </w:p>
    <w:p w:rsidR="00916E2D" w:rsidRPr="00FC4708" w:rsidRDefault="00916E2D" w:rsidP="00FC4708">
      <w:pPr>
        <w:spacing w:before="120" w:after="120" w:line="276" w:lineRule="auto"/>
        <w:jc w:val="both"/>
        <w:rPr>
          <w:rFonts w:ascii="Arial" w:hAnsi="Arial" w:cs="Arial"/>
          <w:sz w:val="20"/>
          <w:szCs w:val="22"/>
          <w:lang w:val="es-ES"/>
        </w:rPr>
      </w:pPr>
      <w:r w:rsidRPr="00FC4708">
        <w:rPr>
          <w:rFonts w:ascii="Arial" w:hAnsi="Arial" w:cs="Arial"/>
          <w:sz w:val="20"/>
          <w:szCs w:val="22"/>
          <w:lang w:val="es-ES"/>
        </w:rPr>
        <w:t>Se corresponde con el grupo de programas 231. Por capítulos y aplicaciones presupuestarias:</w:t>
      </w:r>
    </w:p>
    <w:p w:rsidR="00823B65" w:rsidRPr="00FC4708" w:rsidRDefault="00823B65"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BE2163" w:rsidTr="00B17754">
        <w:trPr>
          <w:jc w:val="center"/>
        </w:trPr>
        <w:tc>
          <w:tcPr>
            <w:tcW w:w="1789" w:type="dxa"/>
            <w:vAlign w:val="center"/>
          </w:tcPr>
          <w:p w:rsidR="00BE2163" w:rsidRDefault="00BE2163" w:rsidP="00B17754">
            <w:pPr>
              <w:spacing w:after="120"/>
              <w:jc w:val="both"/>
              <w:rPr>
                <w:rFonts w:ascii="Arial" w:hAnsi="Arial" w:cs="Arial"/>
                <w:sz w:val="22"/>
                <w:szCs w:val="22"/>
                <w:lang w:val="es-ES"/>
              </w:rPr>
            </w:pPr>
            <w:r>
              <w:rPr>
                <w:rFonts w:ascii="Arial" w:hAnsi="Arial" w:cs="Arial"/>
                <w:sz w:val="18"/>
                <w:szCs w:val="18"/>
                <w:lang w:val="es-ES"/>
              </w:rPr>
              <w:t>2310_1</w:t>
            </w:r>
          </w:p>
        </w:tc>
        <w:tc>
          <w:tcPr>
            <w:tcW w:w="3857" w:type="dxa"/>
            <w:vAlign w:val="center"/>
          </w:tcPr>
          <w:p w:rsidR="00BE2163" w:rsidRDefault="00BE2163" w:rsidP="00B17754">
            <w:pPr>
              <w:spacing w:after="120"/>
              <w:jc w:val="both"/>
              <w:rPr>
                <w:rFonts w:ascii="Arial" w:hAnsi="Arial" w:cs="Arial"/>
                <w:sz w:val="22"/>
                <w:szCs w:val="22"/>
                <w:lang w:val="es-ES"/>
              </w:rPr>
            </w:pPr>
            <w:r>
              <w:rPr>
                <w:rFonts w:ascii="Arial" w:hAnsi="Arial" w:cs="Arial"/>
                <w:sz w:val="18"/>
                <w:szCs w:val="18"/>
                <w:lang w:val="es-ES"/>
              </w:rPr>
              <w:t>Gastos de personal</w:t>
            </w:r>
          </w:p>
        </w:tc>
        <w:tc>
          <w:tcPr>
            <w:tcW w:w="1552" w:type="dxa"/>
            <w:vAlign w:val="center"/>
          </w:tcPr>
          <w:p w:rsidR="00BE2163" w:rsidRDefault="0096797D" w:rsidP="00B17754">
            <w:pPr>
              <w:spacing w:after="120"/>
              <w:jc w:val="right"/>
              <w:rPr>
                <w:rFonts w:ascii="Arial" w:hAnsi="Arial" w:cs="Arial"/>
                <w:sz w:val="22"/>
                <w:szCs w:val="22"/>
                <w:lang w:val="es-ES"/>
              </w:rPr>
            </w:pPr>
            <w:r>
              <w:rPr>
                <w:rFonts w:ascii="Arial" w:hAnsi="Arial" w:cs="Arial"/>
                <w:sz w:val="18"/>
                <w:szCs w:val="18"/>
                <w:lang w:val="es-ES"/>
              </w:rPr>
              <w:t>938.841,48</w:t>
            </w:r>
          </w:p>
        </w:tc>
      </w:tr>
      <w:tr w:rsidR="00BE2163" w:rsidTr="00B17754">
        <w:trPr>
          <w:jc w:val="center"/>
        </w:trPr>
        <w:tc>
          <w:tcPr>
            <w:tcW w:w="1789" w:type="dxa"/>
            <w:vAlign w:val="center"/>
          </w:tcPr>
          <w:p w:rsidR="00BE2163" w:rsidRPr="00B400FC" w:rsidRDefault="00BE2163" w:rsidP="00B17754">
            <w:pPr>
              <w:spacing w:after="120"/>
              <w:jc w:val="both"/>
              <w:rPr>
                <w:rFonts w:ascii="Arial" w:hAnsi="Arial" w:cs="Arial"/>
                <w:sz w:val="18"/>
                <w:szCs w:val="18"/>
                <w:lang w:val="es-ES"/>
              </w:rPr>
            </w:pPr>
            <w:r>
              <w:rPr>
                <w:rFonts w:ascii="Arial" w:hAnsi="Arial" w:cs="Arial"/>
                <w:sz w:val="18"/>
                <w:szCs w:val="18"/>
                <w:lang w:val="es-ES"/>
              </w:rPr>
              <w:t>2310_2</w:t>
            </w:r>
          </w:p>
        </w:tc>
        <w:tc>
          <w:tcPr>
            <w:tcW w:w="3857" w:type="dxa"/>
            <w:vAlign w:val="center"/>
          </w:tcPr>
          <w:p w:rsidR="00BE2163" w:rsidRPr="00B400FC" w:rsidRDefault="00BE2163" w:rsidP="00B17754">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BE2163" w:rsidRPr="00B400FC" w:rsidRDefault="00AA6ABD" w:rsidP="00B17754">
            <w:pPr>
              <w:spacing w:after="120"/>
              <w:jc w:val="right"/>
              <w:rPr>
                <w:rFonts w:ascii="Arial" w:hAnsi="Arial" w:cs="Arial"/>
                <w:sz w:val="18"/>
                <w:szCs w:val="18"/>
                <w:lang w:val="es-ES"/>
              </w:rPr>
            </w:pPr>
            <w:r>
              <w:rPr>
                <w:rFonts w:ascii="Arial" w:hAnsi="Arial" w:cs="Arial"/>
                <w:sz w:val="18"/>
                <w:szCs w:val="18"/>
                <w:lang w:val="es-ES"/>
              </w:rPr>
              <w:t>3.572.462,54</w:t>
            </w:r>
          </w:p>
        </w:tc>
      </w:tr>
      <w:tr w:rsidR="00BE2163" w:rsidTr="00B17754">
        <w:trPr>
          <w:jc w:val="center"/>
        </w:trPr>
        <w:tc>
          <w:tcPr>
            <w:tcW w:w="1789" w:type="dxa"/>
            <w:vAlign w:val="center"/>
          </w:tcPr>
          <w:p w:rsidR="00BE2163" w:rsidRPr="00B400FC" w:rsidRDefault="00BE2163" w:rsidP="00AA6ABD">
            <w:pPr>
              <w:spacing w:after="120"/>
              <w:jc w:val="both"/>
              <w:rPr>
                <w:rFonts w:ascii="Arial" w:hAnsi="Arial" w:cs="Arial"/>
                <w:sz w:val="18"/>
                <w:szCs w:val="18"/>
                <w:lang w:val="es-ES"/>
              </w:rPr>
            </w:pPr>
            <w:r>
              <w:rPr>
                <w:rFonts w:ascii="Arial" w:hAnsi="Arial" w:cs="Arial"/>
                <w:sz w:val="18"/>
                <w:szCs w:val="18"/>
                <w:lang w:val="es-ES"/>
              </w:rPr>
              <w:t>2310</w:t>
            </w:r>
            <w:r w:rsidR="00AA6ABD">
              <w:rPr>
                <w:rFonts w:ascii="Arial" w:hAnsi="Arial" w:cs="Arial"/>
                <w:sz w:val="18"/>
                <w:szCs w:val="18"/>
                <w:lang w:val="es-ES"/>
              </w:rPr>
              <w:t>_</w:t>
            </w:r>
            <w:r>
              <w:rPr>
                <w:rFonts w:ascii="Arial" w:hAnsi="Arial" w:cs="Arial"/>
                <w:sz w:val="18"/>
                <w:szCs w:val="18"/>
                <w:lang w:val="es-ES"/>
              </w:rPr>
              <w:t>48</w:t>
            </w:r>
          </w:p>
        </w:tc>
        <w:tc>
          <w:tcPr>
            <w:tcW w:w="3857" w:type="dxa"/>
            <w:vAlign w:val="center"/>
          </w:tcPr>
          <w:p w:rsidR="00BE2163" w:rsidRPr="00B400FC" w:rsidRDefault="00BE2163" w:rsidP="00B17754">
            <w:pPr>
              <w:spacing w:after="120"/>
              <w:jc w:val="both"/>
              <w:rPr>
                <w:rFonts w:ascii="Arial" w:hAnsi="Arial" w:cs="Arial"/>
                <w:sz w:val="18"/>
                <w:szCs w:val="18"/>
                <w:lang w:val="es-ES"/>
              </w:rPr>
            </w:pPr>
            <w:r>
              <w:rPr>
                <w:rFonts w:ascii="Arial" w:hAnsi="Arial" w:cs="Arial"/>
                <w:sz w:val="18"/>
                <w:szCs w:val="18"/>
                <w:lang w:val="es-ES"/>
              </w:rPr>
              <w:t>Gastos en transferencias</w:t>
            </w:r>
          </w:p>
        </w:tc>
        <w:tc>
          <w:tcPr>
            <w:tcW w:w="1552" w:type="dxa"/>
            <w:vAlign w:val="center"/>
          </w:tcPr>
          <w:p w:rsidR="00BE2163" w:rsidRPr="00B400FC" w:rsidRDefault="00AA6ABD" w:rsidP="00B17754">
            <w:pPr>
              <w:spacing w:after="120"/>
              <w:jc w:val="right"/>
              <w:rPr>
                <w:rFonts w:ascii="Arial" w:hAnsi="Arial" w:cs="Arial"/>
                <w:sz w:val="18"/>
                <w:szCs w:val="18"/>
                <w:lang w:val="es-ES"/>
              </w:rPr>
            </w:pPr>
            <w:r>
              <w:rPr>
                <w:rFonts w:ascii="Arial" w:hAnsi="Arial" w:cs="Arial"/>
                <w:sz w:val="18"/>
                <w:szCs w:val="18"/>
                <w:lang w:val="es-ES"/>
              </w:rPr>
              <w:t>243.886,64</w:t>
            </w:r>
          </w:p>
        </w:tc>
      </w:tr>
      <w:tr w:rsidR="00BE2163" w:rsidTr="00B17754">
        <w:trPr>
          <w:jc w:val="center"/>
        </w:trPr>
        <w:tc>
          <w:tcPr>
            <w:tcW w:w="1789" w:type="dxa"/>
            <w:vAlign w:val="center"/>
          </w:tcPr>
          <w:p w:rsidR="00BE2163" w:rsidRPr="00B400FC" w:rsidRDefault="0096797D" w:rsidP="00AA6ABD">
            <w:pPr>
              <w:spacing w:after="120"/>
              <w:jc w:val="both"/>
              <w:rPr>
                <w:rFonts w:ascii="Arial" w:hAnsi="Arial" w:cs="Arial"/>
                <w:sz w:val="18"/>
                <w:szCs w:val="18"/>
                <w:lang w:val="es-ES"/>
              </w:rPr>
            </w:pPr>
            <w:r>
              <w:rPr>
                <w:rFonts w:ascii="Arial" w:hAnsi="Arial" w:cs="Arial"/>
                <w:sz w:val="18"/>
                <w:szCs w:val="18"/>
                <w:lang w:val="es-ES"/>
              </w:rPr>
              <w:t>2310_63</w:t>
            </w:r>
          </w:p>
        </w:tc>
        <w:tc>
          <w:tcPr>
            <w:tcW w:w="3857" w:type="dxa"/>
            <w:vAlign w:val="center"/>
          </w:tcPr>
          <w:p w:rsidR="00BE2163" w:rsidRPr="00B400FC" w:rsidRDefault="00BE2163" w:rsidP="00B17754">
            <w:pPr>
              <w:spacing w:after="120"/>
              <w:jc w:val="both"/>
              <w:rPr>
                <w:rFonts w:ascii="Arial" w:hAnsi="Arial" w:cs="Arial"/>
                <w:sz w:val="18"/>
                <w:szCs w:val="18"/>
                <w:lang w:val="es-ES"/>
              </w:rPr>
            </w:pPr>
            <w:r>
              <w:rPr>
                <w:rFonts w:ascii="Arial" w:hAnsi="Arial" w:cs="Arial"/>
                <w:sz w:val="18"/>
                <w:szCs w:val="18"/>
                <w:lang w:val="es-ES"/>
              </w:rPr>
              <w:t>Equipamientos S. Sociales</w:t>
            </w:r>
          </w:p>
        </w:tc>
        <w:tc>
          <w:tcPr>
            <w:tcW w:w="1552" w:type="dxa"/>
            <w:vAlign w:val="center"/>
          </w:tcPr>
          <w:p w:rsidR="00BE2163" w:rsidRPr="00B400FC" w:rsidRDefault="00AA6ABD" w:rsidP="00B17754">
            <w:pPr>
              <w:spacing w:after="120"/>
              <w:jc w:val="right"/>
              <w:rPr>
                <w:rFonts w:ascii="Arial" w:hAnsi="Arial" w:cs="Arial"/>
                <w:sz w:val="18"/>
                <w:szCs w:val="18"/>
                <w:lang w:val="es-ES"/>
              </w:rPr>
            </w:pPr>
            <w:r>
              <w:rPr>
                <w:rFonts w:ascii="Arial" w:hAnsi="Arial" w:cs="Arial"/>
                <w:sz w:val="18"/>
                <w:szCs w:val="18"/>
                <w:lang w:val="es-ES"/>
              </w:rPr>
              <w:t>11.064,76</w:t>
            </w:r>
          </w:p>
        </w:tc>
      </w:tr>
      <w:tr w:rsidR="00FA1724" w:rsidTr="00B17754">
        <w:trPr>
          <w:jc w:val="center"/>
        </w:trPr>
        <w:tc>
          <w:tcPr>
            <w:tcW w:w="1789" w:type="dxa"/>
            <w:vAlign w:val="center"/>
          </w:tcPr>
          <w:p w:rsidR="00FA1724" w:rsidRPr="00B400FC" w:rsidRDefault="00FA1724" w:rsidP="00B17754">
            <w:pPr>
              <w:spacing w:after="120"/>
              <w:jc w:val="both"/>
              <w:rPr>
                <w:rFonts w:ascii="Arial" w:hAnsi="Arial" w:cs="Arial"/>
                <w:sz w:val="18"/>
                <w:szCs w:val="18"/>
                <w:lang w:val="es-ES"/>
              </w:rPr>
            </w:pPr>
          </w:p>
        </w:tc>
        <w:tc>
          <w:tcPr>
            <w:tcW w:w="3857" w:type="dxa"/>
            <w:vAlign w:val="center"/>
          </w:tcPr>
          <w:p w:rsidR="00FA1724" w:rsidRDefault="00FA1724" w:rsidP="00B17754">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FA1724" w:rsidRDefault="008C2D79" w:rsidP="00B17754">
            <w:pPr>
              <w:spacing w:after="120"/>
              <w:jc w:val="right"/>
              <w:rPr>
                <w:rFonts w:ascii="Arial" w:hAnsi="Arial" w:cs="Arial"/>
                <w:sz w:val="18"/>
                <w:szCs w:val="18"/>
                <w:lang w:val="es-ES"/>
              </w:rPr>
            </w:pPr>
            <w:r>
              <w:rPr>
                <w:rFonts w:ascii="Arial" w:hAnsi="Arial" w:cs="Arial"/>
                <w:sz w:val="18"/>
                <w:szCs w:val="18"/>
                <w:lang w:val="es-ES"/>
              </w:rPr>
              <w:t>343.989,69</w:t>
            </w:r>
          </w:p>
        </w:tc>
      </w:tr>
      <w:tr w:rsidR="00BE2163" w:rsidTr="00B17754">
        <w:trPr>
          <w:jc w:val="center"/>
        </w:trPr>
        <w:tc>
          <w:tcPr>
            <w:tcW w:w="1789" w:type="dxa"/>
            <w:vAlign w:val="center"/>
          </w:tcPr>
          <w:p w:rsidR="00BE2163" w:rsidRPr="00B400FC" w:rsidRDefault="00BE2163" w:rsidP="00B17754">
            <w:pPr>
              <w:spacing w:after="120"/>
              <w:jc w:val="both"/>
              <w:rPr>
                <w:rFonts w:ascii="Arial" w:hAnsi="Arial" w:cs="Arial"/>
                <w:sz w:val="18"/>
                <w:szCs w:val="18"/>
                <w:lang w:val="es-ES"/>
              </w:rPr>
            </w:pPr>
          </w:p>
        </w:tc>
        <w:tc>
          <w:tcPr>
            <w:tcW w:w="3857" w:type="dxa"/>
            <w:vAlign w:val="center"/>
          </w:tcPr>
          <w:p w:rsidR="00BE2163" w:rsidRDefault="00BE2163" w:rsidP="00B17754">
            <w:pPr>
              <w:spacing w:after="120"/>
              <w:jc w:val="both"/>
              <w:rPr>
                <w:rFonts w:ascii="Arial" w:hAnsi="Arial" w:cs="Arial"/>
                <w:sz w:val="18"/>
                <w:szCs w:val="18"/>
                <w:lang w:val="es-ES"/>
              </w:rPr>
            </w:pPr>
          </w:p>
        </w:tc>
        <w:tc>
          <w:tcPr>
            <w:tcW w:w="1552" w:type="dxa"/>
            <w:vAlign w:val="center"/>
          </w:tcPr>
          <w:p w:rsidR="00BE2163" w:rsidRPr="00666AA9" w:rsidRDefault="009844B4" w:rsidP="00437098">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BE2163"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8C2D79">
              <w:rPr>
                <w:rFonts w:ascii="Arial" w:hAnsi="Arial" w:cs="Arial"/>
                <w:b/>
                <w:noProof/>
                <w:sz w:val="18"/>
                <w:szCs w:val="18"/>
                <w:lang w:val="es-ES"/>
              </w:rPr>
              <w:t>5.110.245,11</w:t>
            </w:r>
            <w:r w:rsidRPr="00666AA9">
              <w:rPr>
                <w:rFonts w:ascii="Arial" w:hAnsi="Arial" w:cs="Arial"/>
                <w:b/>
                <w:sz w:val="18"/>
                <w:szCs w:val="18"/>
                <w:lang w:val="es-ES"/>
              </w:rPr>
              <w:fldChar w:fldCharType="end"/>
            </w:r>
            <w:r w:rsidR="00437098" w:rsidRPr="00666AA9">
              <w:rPr>
                <w:rFonts w:ascii="Arial" w:hAnsi="Arial" w:cs="Arial"/>
                <w:b/>
                <w:sz w:val="18"/>
                <w:szCs w:val="18"/>
                <w:lang w:val="es-ES"/>
              </w:rPr>
              <w:t>2</w:t>
            </w:r>
          </w:p>
        </w:tc>
      </w:tr>
    </w:tbl>
    <w:p w:rsidR="003D0241" w:rsidRPr="00FC4708" w:rsidRDefault="003D0241" w:rsidP="00FC4708">
      <w:pPr>
        <w:spacing w:after="120" w:line="276" w:lineRule="auto"/>
        <w:jc w:val="both"/>
        <w:rPr>
          <w:rFonts w:ascii="Arial" w:hAnsi="Arial" w:cs="Arial"/>
          <w:sz w:val="20"/>
          <w:szCs w:val="22"/>
          <w:lang w:val="es-ES"/>
        </w:rPr>
      </w:pPr>
    </w:p>
    <w:p w:rsidR="00FA1724" w:rsidRPr="00FC4708" w:rsidRDefault="00FA1724"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Los gastos de personal del programa 231, </w:t>
      </w:r>
      <w:r w:rsidR="006A6572" w:rsidRPr="00FC4708">
        <w:rPr>
          <w:rFonts w:ascii="Arial" w:hAnsi="Arial" w:cs="Arial"/>
          <w:sz w:val="20"/>
          <w:szCs w:val="22"/>
          <w:lang w:val="es-ES"/>
        </w:rPr>
        <w:t>946.244,36</w:t>
      </w:r>
      <w:r w:rsidRPr="00FC4708">
        <w:rPr>
          <w:rFonts w:ascii="Arial" w:hAnsi="Arial" w:cs="Arial"/>
          <w:sz w:val="20"/>
          <w:szCs w:val="22"/>
          <w:lang w:val="es-ES"/>
        </w:rPr>
        <w:t xml:space="preserve"> euros, se han minorado en 7.402,88 euros, que se imputan al servicio propio de vigilancia del absentismo escolar.</w:t>
      </w:r>
    </w:p>
    <w:p w:rsidR="00F42E22" w:rsidRPr="00FC4708" w:rsidRDefault="00F42E22" w:rsidP="00FC4708">
      <w:pPr>
        <w:spacing w:after="120" w:line="276" w:lineRule="auto"/>
        <w:jc w:val="both"/>
        <w:rPr>
          <w:rFonts w:ascii="Arial" w:hAnsi="Arial" w:cs="Arial"/>
          <w:sz w:val="20"/>
          <w:szCs w:val="22"/>
          <w:lang w:val="es-ES"/>
        </w:rPr>
      </w:pPr>
    </w:p>
    <w:p w:rsidR="00B17754" w:rsidRPr="00FC4708" w:rsidRDefault="00B17754"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Prevención y extinción de incendios</w:t>
      </w:r>
    </w:p>
    <w:p w:rsidR="00B17754" w:rsidRPr="00FC4708" w:rsidRDefault="00B17754"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consorciada</w:t>
      </w:r>
    </w:p>
    <w:p w:rsidR="00B17754" w:rsidRPr="00FC4708" w:rsidRDefault="00B17754"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Programa 1623</w:t>
      </w:r>
    </w:p>
    <w:p w:rsidR="00794A8E" w:rsidRPr="00FC4708" w:rsidRDefault="00794A8E"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El servicio se presta por el Consorcio Comarcal de Bomberos. </w:t>
      </w:r>
    </w:p>
    <w:p w:rsidR="009F7A15" w:rsidRPr="00FC4708" w:rsidRDefault="009F7A15" w:rsidP="00FC4708">
      <w:pPr>
        <w:spacing w:after="120" w:line="276" w:lineRule="auto"/>
        <w:jc w:val="both"/>
        <w:rPr>
          <w:rFonts w:ascii="Arial" w:hAnsi="Arial" w:cs="Arial"/>
          <w:sz w:val="20"/>
          <w:szCs w:val="22"/>
          <w:lang w:val="es-ES"/>
        </w:rPr>
      </w:pPr>
    </w:p>
    <w:p w:rsidR="00A66014" w:rsidRPr="00FC4708" w:rsidRDefault="00A66014"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Instalaciones deportivas de uso público</w:t>
      </w:r>
    </w:p>
    <w:p w:rsidR="00A66014" w:rsidRPr="00FC4708" w:rsidRDefault="00A66014"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A66014" w:rsidRPr="00FC4708" w:rsidRDefault="00A66014"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Programa 342/240P</w:t>
      </w:r>
    </w:p>
    <w:p w:rsidR="003D0241" w:rsidRPr="00FC4708" w:rsidRDefault="00A66014"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w:t>
      </w:r>
      <w:r w:rsidR="00A13271" w:rsidRPr="00FC4708">
        <w:rPr>
          <w:rFonts w:ascii="Arial" w:hAnsi="Arial" w:cs="Arial"/>
          <w:sz w:val="20"/>
          <w:szCs w:val="22"/>
          <w:lang w:val="es-ES"/>
        </w:rPr>
        <w:t>atribuyen</w:t>
      </w:r>
      <w:r w:rsidRPr="00FC4708">
        <w:rPr>
          <w:rFonts w:ascii="Arial" w:hAnsi="Arial" w:cs="Arial"/>
          <w:sz w:val="20"/>
          <w:szCs w:val="22"/>
          <w:lang w:val="es-ES"/>
        </w:rPr>
        <w:t xml:space="preserve"> aquellas aplicaciones presupuestarias directamente relacionadas con las instalaciones deportivas</w:t>
      </w:r>
      <w:r w:rsidR="00A13271" w:rsidRPr="00FC4708">
        <w:rPr>
          <w:rFonts w:ascii="Arial" w:hAnsi="Arial" w:cs="Arial"/>
          <w:sz w:val="20"/>
          <w:szCs w:val="22"/>
          <w:lang w:val="es-ES"/>
        </w:rPr>
        <w:t>,</w:t>
      </w:r>
      <w:r w:rsidRPr="00FC4708">
        <w:rPr>
          <w:rFonts w:ascii="Arial" w:hAnsi="Arial" w:cs="Arial"/>
          <w:sz w:val="20"/>
          <w:szCs w:val="22"/>
          <w:lang w:val="es-ES"/>
        </w:rPr>
        <w:t xml:space="preserve"> y la parte proporcional de</w:t>
      </w:r>
      <w:r w:rsidR="00A13271" w:rsidRPr="00FC4708">
        <w:rPr>
          <w:rFonts w:ascii="Arial" w:hAnsi="Arial" w:cs="Arial"/>
          <w:sz w:val="20"/>
          <w:szCs w:val="22"/>
          <w:lang w:val="es-ES"/>
        </w:rPr>
        <w:t xml:space="preserve"> </w:t>
      </w:r>
      <w:r w:rsidRPr="00FC4708">
        <w:rPr>
          <w:rFonts w:ascii="Arial" w:hAnsi="Arial" w:cs="Arial"/>
          <w:sz w:val="20"/>
          <w:szCs w:val="22"/>
          <w:lang w:val="es-ES"/>
        </w:rPr>
        <w:t>l</w:t>
      </w:r>
      <w:r w:rsidR="00A13271" w:rsidRPr="00FC4708">
        <w:rPr>
          <w:rFonts w:ascii="Arial" w:hAnsi="Arial" w:cs="Arial"/>
          <w:sz w:val="20"/>
          <w:szCs w:val="22"/>
          <w:lang w:val="es-ES"/>
        </w:rPr>
        <w:t>os</w:t>
      </w:r>
      <w:r w:rsidRPr="00FC4708">
        <w:rPr>
          <w:rFonts w:ascii="Arial" w:hAnsi="Arial" w:cs="Arial"/>
          <w:sz w:val="20"/>
          <w:szCs w:val="22"/>
          <w:lang w:val="es-ES"/>
        </w:rPr>
        <w:t xml:space="preserve"> artículo 12</w:t>
      </w:r>
      <w:r w:rsidR="00A13271" w:rsidRPr="00FC4708">
        <w:rPr>
          <w:rFonts w:ascii="Arial" w:hAnsi="Arial" w:cs="Arial"/>
          <w:sz w:val="20"/>
          <w:szCs w:val="22"/>
          <w:lang w:val="es-ES"/>
        </w:rPr>
        <w:t xml:space="preserve"> «Deportes» y 13 «Seguridad Social Deportes», que se imputan a las instalaciones deportivas de uso público:</w:t>
      </w:r>
    </w:p>
    <w:p w:rsidR="00A13271" w:rsidRPr="00FC4708" w:rsidRDefault="00A13271"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A66014" w:rsidTr="00C334DC">
        <w:trPr>
          <w:jc w:val="center"/>
        </w:trPr>
        <w:tc>
          <w:tcPr>
            <w:tcW w:w="1789" w:type="dxa"/>
            <w:vAlign w:val="center"/>
          </w:tcPr>
          <w:p w:rsidR="00A66014" w:rsidRPr="00B400FC" w:rsidRDefault="00A13271" w:rsidP="00A13271">
            <w:pPr>
              <w:spacing w:after="120"/>
              <w:jc w:val="both"/>
              <w:rPr>
                <w:rFonts w:ascii="Arial" w:hAnsi="Arial" w:cs="Arial"/>
                <w:sz w:val="18"/>
                <w:szCs w:val="18"/>
                <w:lang w:val="es-ES"/>
              </w:rPr>
            </w:pPr>
            <w:r>
              <w:rPr>
                <w:rFonts w:ascii="Arial" w:hAnsi="Arial" w:cs="Arial"/>
                <w:sz w:val="18"/>
                <w:szCs w:val="18"/>
                <w:lang w:val="es-ES"/>
              </w:rPr>
              <w:lastRenderedPageBreak/>
              <w:t>340</w:t>
            </w:r>
            <w:r w:rsidR="00A66014">
              <w:rPr>
                <w:rFonts w:ascii="Arial" w:hAnsi="Arial" w:cs="Arial"/>
                <w:sz w:val="18"/>
                <w:szCs w:val="18"/>
                <w:lang w:val="es-ES"/>
              </w:rPr>
              <w:t>0_</w:t>
            </w:r>
            <w:r>
              <w:rPr>
                <w:rFonts w:ascii="Arial" w:hAnsi="Arial" w:cs="Arial"/>
                <w:sz w:val="18"/>
                <w:szCs w:val="18"/>
                <w:lang w:val="es-ES"/>
              </w:rPr>
              <w:t>1</w:t>
            </w:r>
            <w:r w:rsidR="00A66014">
              <w:rPr>
                <w:rFonts w:ascii="Arial" w:hAnsi="Arial" w:cs="Arial"/>
                <w:sz w:val="18"/>
                <w:szCs w:val="18"/>
                <w:lang w:val="es-ES"/>
              </w:rPr>
              <w:t>2</w:t>
            </w:r>
          </w:p>
        </w:tc>
        <w:tc>
          <w:tcPr>
            <w:tcW w:w="3857" w:type="dxa"/>
            <w:vAlign w:val="center"/>
          </w:tcPr>
          <w:p w:rsidR="00CE675F" w:rsidRPr="00B400FC" w:rsidRDefault="00CE675F" w:rsidP="000C521D">
            <w:pPr>
              <w:spacing w:after="120"/>
              <w:jc w:val="both"/>
              <w:rPr>
                <w:rFonts w:ascii="Arial" w:hAnsi="Arial" w:cs="Arial"/>
                <w:sz w:val="18"/>
                <w:szCs w:val="18"/>
                <w:lang w:val="es-ES"/>
              </w:rPr>
            </w:pPr>
            <w:r>
              <w:rPr>
                <w:rFonts w:ascii="Arial" w:hAnsi="Arial" w:cs="Arial"/>
                <w:sz w:val="18"/>
                <w:szCs w:val="18"/>
                <w:lang w:val="es-ES"/>
              </w:rPr>
              <w:t>Gastos indirectos: imputación g</w:t>
            </w:r>
            <w:r w:rsidR="00A13271">
              <w:rPr>
                <w:rFonts w:ascii="Arial" w:hAnsi="Arial" w:cs="Arial"/>
                <w:sz w:val="18"/>
                <w:szCs w:val="18"/>
                <w:lang w:val="es-ES"/>
              </w:rPr>
              <w:t>astos de personal deportes</w:t>
            </w:r>
            <w:r w:rsidR="000C521D">
              <w:rPr>
                <w:rFonts w:ascii="Arial" w:hAnsi="Arial" w:cs="Arial"/>
                <w:sz w:val="18"/>
                <w:szCs w:val="18"/>
                <w:lang w:val="es-ES"/>
              </w:rPr>
              <w:t xml:space="preserve"> (80</w:t>
            </w:r>
            <w:r>
              <w:rPr>
                <w:rFonts w:ascii="Arial" w:hAnsi="Arial" w:cs="Arial"/>
                <w:sz w:val="18"/>
                <w:szCs w:val="18"/>
                <w:lang w:val="es-ES"/>
              </w:rPr>
              <w:t xml:space="preserve">% x </w:t>
            </w:r>
            <w:r w:rsidR="000C521D">
              <w:rPr>
                <w:rFonts w:ascii="Arial" w:hAnsi="Arial" w:cs="Arial"/>
                <w:sz w:val="18"/>
                <w:szCs w:val="18"/>
                <w:lang w:val="es-ES"/>
              </w:rPr>
              <w:t>56.226,23</w:t>
            </w:r>
            <w:r>
              <w:rPr>
                <w:rFonts w:ascii="Arial" w:hAnsi="Arial" w:cs="Arial"/>
                <w:sz w:val="18"/>
                <w:szCs w:val="18"/>
                <w:lang w:val="es-ES"/>
              </w:rPr>
              <w:t>)</w:t>
            </w:r>
          </w:p>
        </w:tc>
        <w:tc>
          <w:tcPr>
            <w:tcW w:w="1552" w:type="dxa"/>
            <w:vAlign w:val="center"/>
          </w:tcPr>
          <w:p w:rsidR="00A66014" w:rsidRPr="00B400FC" w:rsidRDefault="000C521D" w:rsidP="00C334DC">
            <w:pPr>
              <w:spacing w:after="120"/>
              <w:jc w:val="right"/>
              <w:rPr>
                <w:rFonts w:ascii="Arial" w:hAnsi="Arial" w:cs="Arial"/>
                <w:sz w:val="18"/>
                <w:szCs w:val="18"/>
                <w:lang w:val="es-ES"/>
              </w:rPr>
            </w:pPr>
            <w:r>
              <w:rPr>
                <w:rFonts w:ascii="Arial" w:hAnsi="Arial" w:cs="Arial"/>
                <w:sz w:val="18"/>
                <w:szCs w:val="18"/>
                <w:lang w:val="es-ES"/>
              </w:rPr>
              <w:t>44.980,98</w:t>
            </w:r>
          </w:p>
        </w:tc>
      </w:tr>
      <w:tr w:rsidR="00A13271" w:rsidTr="00C334DC">
        <w:trPr>
          <w:jc w:val="center"/>
        </w:trPr>
        <w:tc>
          <w:tcPr>
            <w:tcW w:w="1789" w:type="dxa"/>
            <w:vAlign w:val="center"/>
          </w:tcPr>
          <w:p w:rsidR="00A13271" w:rsidRDefault="00A13271" w:rsidP="00C334DC">
            <w:pPr>
              <w:spacing w:after="120"/>
              <w:jc w:val="both"/>
              <w:rPr>
                <w:rFonts w:ascii="Arial" w:hAnsi="Arial" w:cs="Arial"/>
                <w:sz w:val="18"/>
                <w:szCs w:val="18"/>
                <w:lang w:val="es-ES"/>
              </w:rPr>
            </w:pPr>
            <w:r>
              <w:rPr>
                <w:rFonts w:ascii="Arial" w:hAnsi="Arial" w:cs="Arial"/>
                <w:sz w:val="18"/>
                <w:szCs w:val="18"/>
                <w:lang w:val="es-ES"/>
              </w:rPr>
              <w:t>3400_13</w:t>
            </w:r>
          </w:p>
        </w:tc>
        <w:tc>
          <w:tcPr>
            <w:tcW w:w="3857" w:type="dxa"/>
            <w:vAlign w:val="center"/>
          </w:tcPr>
          <w:p w:rsidR="00A13271" w:rsidRDefault="00A13271" w:rsidP="00C334DC">
            <w:pPr>
              <w:spacing w:after="120"/>
              <w:jc w:val="both"/>
              <w:rPr>
                <w:rFonts w:ascii="Arial" w:hAnsi="Arial" w:cs="Arial"/>
                <w:sz w:val="18"/>
                <w:szCs w:val="18"/>
                <w:lang w:val="es-ES"/>
              </w:rPr>
            </w:pPr>
            <w:r>
              <w:rPr>
                <w:rFonts w:ascii="Arial" w:hAnsi="Arial" w:cs="Arial"/>
                <w:sz w:val="18"/>
                <w:szCs w:val="18"/>
                <w:lang w:val="es-ES"/>
              </w:rPr>
              <w:t>Gastos de personal instalaciones deportivas</w:t>
            </w:r>
          </w:p>
        </w:tc>
        <w:tc>
          <w:tcPr>
            <w:tcW w:w="1552" w:type="dxa"/>
            <w:vAlign w:val="center"/>
          </w:tcPr>
          <w:p w:rsidR="00A13271" w:rsidRDefault="000C521D" w:rsidP="00C334DC">
            <w:pPr>
              <w:spacing w:after="120"/>
              <w:jc w:val="right"/>
              <w:rPr>
                <w:rFonts w:ascii="Arial" w:hAnsi="Arial" w:cs="Arial"/>
                <w:sz w:val="18"/>
                <w:szCs w:val="18"/>
                <w:lang w:val="es-ES"/>
              </w:rPr>
            </w:pPr>
            <w:r>
              <w:rPr>
                <w:rFonts w:ascii="Arial" w:hAnsi="Arial" w:cs="Arial"/>
                <w:sz w:val="18"/>
                <w:szCs w:val="18"/>
                <w:lang w:val="es-ES"/>
              </w:rPr>
              <w:t>214.992,99</w:t>
            </w:r>
          </w:p>
        </w:tc>
      </w:tr>
      <w:tr w:rsidR="00A13271" w:rsidTr="00C334DC">
        <w:trPr>
          <w:jc w:val="center"/>
        </w:trPr>
        <w:tc>
          <w:tcPr>
            <w:tcW w:w="1789" w:type="dxa"/>
            <w:vAlign w:val="center"/>
          </w:tcPr>
          <w:p w:rsidR="00A13271" w:rsidRDefault="00A13271" w:rsidP="00C334DC">
            <w:pPr>
              <w:spacing w:after="120"/>
              <w:jc w:val="both"/>
              <w:rPr>
                <w:rFonts w:ascii="Arial" w:hAnsi="Arial" w:cs="Arial"/>
                <w:sz w:val="18"/>
                <w:szCs w:val="18"/>
                <w:lang w:val="es-ES"/>
              </w:rPr>
            </w:pPr>
            <w:r>
              <w:rPr>
                <w:rFonts w:ascii="Arial" w:hAnsi="Arial" w:cs="Arial"/>
                <w:sz w:val="18"/>
                <w:szCs w:val="18"/>
                <w:lang w:val="es-ES"/>
              </w:rPr>
              <w:t>3400_15</w:t>
            </w:r>
          </w:p>
        </w:tc>
        <w:tc>
          <w:tcPr>
            <w:tcW w:w="3857" w:type="dxa"/>
            <w:vAlign w:val="center"/>
          </w:tcPr>
          <w:p w:rsidR="00A13271" w:rsidRDefault="00A13271" w:rsidP="00C334DC">
            <w:pPr>
              <w:spacing w:after="120"/>
              <w:jc w:val="both"/>
              <w:rPr>
                <w:rFonts w:ascii="Arial" w:hAnsi="Arial" w:cs="Arial"/>
                <w:sz w:val="18"/>
                <w:szCs w:val="18"/>
                <w:lang w:val="es-ES"/>
              </w:rPr>
            </w:pPr>
            <w:r>
              <w:rPr>
                <w:rFonts w:ascii="Arial" w:hAnsi="Arial" w:cs="Arial"/>
                <w:sz w:val="18"/>
                <w:szCs w:val="18"/>
                <w:lang w:val="es-ES"/>
              </w:rPr>
              <w:t>Productividad y gratificaciones</w:t>
            </w:r>
          </w:p>
        </w:tc>
        <w:tc>
          <w:tcPr>
            <w:tcW w:w="1552" w:type="dxa"/>
            <w:vAlign w:val="center"/>
          </w:tcPr>
          <w:p w:rsidR="00A13271" w:rsidRDefault="00A13271" w:rsidP="000C521D">
            <w:pPr>
              <w:spacing w:after="120"/>
              <w:jc w:val="right"/>
              <w:rPr>
                <w:rFonts w:ascii="Arial" w:hAnsi="Arial" w:cs="Arial"/>
                <w:sz w:val="18"/>
                <w:szCs w:val="18"/>
                <w:lang w:val="es-ES"/>
              </w:rPr>
            </w:pPr>
            <w:r>
              <w:rPr>
                <w:rFonts w:ascii="Arial" w:hAnsi="Arial" w:cs="Arial"/>
                <w:sz w:val="18"/>
                <w:szCs w:val="18"/>
                <w:lang w:val="es-ES"/>
              </w:rPr>
              <w:t>3.</w:t>
            </w:r>
            <w:r w:rsidR="000C521D">
              <w:rPr>
                <w:rFonts w:ascii="Arial" w:hAnsi="Arial" w:cs="Arial"/>
                <w:sz w:val="18"/>
                <w:szCs w:val="18"/>
                <w:lang w:val="es-ES"/>
              </w:rPr>
              <w:t>412,99</w:t>
            </w:r>
          </w:p>
        </w:tc>
      </w:tr>
      <w:tr w:rsidR="00A66014" w:rsidTr="00C334DC">
        <w:trPr>
          <w:jc w:val="center"/>
        </w:trPr>
        <w:tc>
          <w:tcPr>
            <w:tcW w:w="1789" w:type="dxa"/>
            <w:vAlign w:val="center"/>
          </w:tcPr>
          <w:p w:rsidR="00A66014" w:rsidRDefault="00A13271" w:rsidP="00A13271">
            <w:pPr>
              <w:spacing w:after="120"/>
              <w:jc w:val="both"/>
              <w:rPr>
                <w:rFonts w:ascii="Arial" w:hAnsi="Arial" w:cs="Arial"/>
                <w:sz w:val="22"/>
                <w:szCs w:val="22"/>
                <w:lang w:val="es-ES"/>
              </w:rPr>
            </w:pPr>
            <w:r>
              <w:rPr>
                <w:rFonts w:ascii="Arial" w:hAnsi="Arial" w:cs="Arial"/>
                <w:sz w:val="18"/>
                <w:szCs w:val="18"/>
                <w:lang w:val="es-ES"/>
              </w:rPr>
              <w:t>3400</w:t>
            </w:r>
            <w:r w:rsidR="00A66014">
              <w:rPr>
                <w:rFonts w:ascii="Arial" w:hAnsi="Arial" w:cs="Arial"/>
                <w:sz w:val="18"/>
                <w:szCs w:val="18"/>
                <w:lang w:val="es-ES"/>
              </w:rPr>
              <w:t>_</w:t>
            </w:r>
            <w:r>
              <w:rPr>
                <w:rFonts w:ascii="Arial" w:hAnsi="Arial" w:cs="Arial"/>
                <w:sz w:val="18"/>
                <w:szCs w:val="18"/>
                <w:lang w:val="es-ES"/>
              </w:rPr>
              <w:t>16</w:t>
            </w:r>
          </w:p>
        </w:tc>
        <w:tc>
          <w:tcPr>
            <w:tcW w:w="3857" w:type="dxa"/>
            <w:vAlign w:val="center"/>
          </w:tcPr>
          <w:p w:rsidR="00CE675F" w:rsidRDefault="00A13271" w:rsidP="000C521D">
            <w:pPr>
              <w:spacing w:after="120"/>
              <w:jc w:val="both"/>
              <w:rPr>
                <w:rFonts w:ascii="Arial" w:hAnsi="Arial" w:cs="Arial"/>
                <w:sz w:val="22"/>
                <w:szCs w:val="22"/>
                <w:lang w:val="es-ES"/>
              </w:rPr>
            </w:pPr>
            <w:r>
              <w:rPr>
                <w:rFonts w:ascii="Arial" w:hAnsi="Arial" w:cs="Arial"/>
                <w:sz w:val="18"/>
                <w:szCs w:val="18"/>
                <w:lang w:val="es-ES"/>
              </w:rPr>
              <w:t>Seguridad Social Deportes</w:t>
            </w:r>
            <w:r w:rsidR="00CE675F">
              <w:rPr>
                <w:rFonts w:ascii="Arial" w:hAnsi="Arial" w:cs="Arial"/>
                <w:sz w:val="18"/>
                <w:szCs w:val="18"/>
                <w:lang w:val="es-ES"/>
              </w:rPr>
              <w:t>(</w:t>
            </w:r>
            <w:r w:rsidR="000C521D">
              <w:rPr>
                <w:rFonts w:ascii="Arial" w:hAnsi="Arial" w:cs="Arial"/>
                <w:sz w:val="18"/>
                <w:szCs w:val="18"/>
                <w:lang w:val="es-ES"/>
              </w:rPr>
              <w:t>80</w:t>
            </w:r>
            <w:r w:rsidR="00CE675F">
              <w:rPr>
                <w:rFonts w:ascii="Arial" w:hAnsi="Arial" w:cs="Arial"/>
                <w:sz w:val="18"/>
                <w:szCs w:val="18"/>
                <w:lang w:val="es-ES"/>
              </w:rPr>
              <w:t xml:space="preserve">% x </w:t>
            </w:r>
            <w:r w:rsidR="000C521D">
              <w:rPr>
                <w:rFonts w:ascii="Arial" w:hAnsi="Arial" w:cs="Arial"/>
                <w:sz w:val="18"/>
                <w:szCs w:val="18"/>
                <w:lang w:val="es-ES"/>
              </w:rPr>
              <w:t>89.064,61</w:t>
            </w:r>
            <w:r w:rsidR="00CE675F">
              <w:rPr>
                <w:rFonts w:ascii="Arial" w:hAnsi="Arial" w:cs="Arial"/>
                <w:sz w:val="18"/>
                <w:szCs w:val="18"/>
                <w:lang w:val="es-ES"/>
              </w:rPr>
              <w:t>)</w:t>
            </w:r>
          </w:p>
        </w:tc>
        <w:tc>
          <w:tcPr>
            <w:tcW w:w="1552" w:type="dxa"/>
            <w:vAlign w:val="center"/>
          </w:tcPr>
          <w:p w:rsidR="00A66014" w:rsidRDefault="000C521D" w:rsidP="00C334DC">
            <w:pPr>
              <w:spacing w:after="120"/>
              <w:jc w:val="right"/>
              <w:rPr>
                <w:rFonts w:ascii="Arial" w:hAnsi="Arial" w:cs="Arial"/>
                <w:sz w:val="22"/>
                <w:szCs w:val="22"/>
                <w:lang w:val="es-ES"/>
              </w:rPr>
            </w:pPr>
            <w:r>
              <w:rPr>
                <w:rFonts w:ascii="Arial" w:hAnsi="Arial" w:cs="Arial"/>
                <w:sz w:val="18"/>
                <w:szCs w:val="18"/>
                <w:lang w:val="es-ES"/>
              </w:rPr>
              <w:t>71.251,69</w:t>
            </w:r>
          </w:p>
        </w:tc>
      </w:tr>
      <w:tr w:rsidR="00FB2AB4" w:rsidTr="00C334DC">
        <w:trPr>
          <w:jc w:val="center"/>
        </w:trPr>
        <w:tc>
          <w:tcPr>
            <w:tcW w:w="1789" w:type="dxa"/>
            <w:vAlign w:val="center"/>
          </w:tcPr>
          <w:p w:rsidR="00FB2AB4" w:rsidRPr="00B400FC" w:rsidRDefault="00451A2B" w:rsidP="00C334DC">
            <w:pPr>
              <w:spacing w:after="120"/>
              <w:jc w:val="both"/>
              <w:rPr>
                <w:rFonts w:ascii="Arial" w:hAnsi="Arial" w:cs="Arial"/>
                <w:sz w:val="18"/>
                <w:szCs w:val="18"/>
                <w:lang w:val="es-ES"/>
              </w:rPr>
            </w:pPr>
            <w:r>
              <w:rPr>
                <w:rFonts w:ascii="Arial" w:hAnsi="Arial" w:cs="Arial"/>
                <w:sz w:val="18"/>
                <w:szCs w:val="18"/>
                <w:lang w:val="es-ES"/>
              </w:rPr>
              <w:t>3420_2</w:t>
            </w:r>
          </w:p>
        </w:tc>
        <w:tc>
          <w:tcPr>
            <w:tcW w:w="3857" w:type="dxa"/>
            <w:vAlign w:val="center"/>
          </w:tcPr>
          <w:p w:rsidR="00FB2AB4" w:rsidRDefault="00451A2B" w:rsidP="00C334DC">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FB2AB4" w:rsidRDefault="000C521D" w:rsidP="00C334DC">
            <w:pPr>
              <w:spacing w:after="120"/>
              <w:jc w:val="right"/>
              <w:rPr>
                <w:rFonts w:ascii="Arial" w:hAnsi="Arial" w:cs="Arial"/>
                <w:sz w:val="18"/>
                <w:szCs w:val="18"/>
                <w:lang w:val="es-ES"/>
              </w:rPr>
            </w:pPr>
            <w:r>
              <w:rPr>
                <w:rFonts w:ascii="Arial" w:hAnsi="Arial" w:cs="Arial"/>
                <w:sz w:val="18"/>
                <w:szCs w:val="18"/>
                <w:lang w:val="es-ES"/>
              </w:rPr>
              <w:t>284.494,28</w:t>
            </w:r>
          </w:p>
        </w:tc>
      </w:tr>
      <w:tr w:rsidR="00451A2B" w:rsidTr="00C334DC">
        <w:trPr>
          <w:jc w:val="center"/>
        </w:trPr>
        <w:tc>
          <w:tcPr>
            <w:tcW w:w="1789" w:type="dxa"/>
            <w:vAlign w:val="center"/>
          </w:tcPr>
          <w:p w:rsidR="00451A2B" w:rsidRDefault="00451A2B" w:rsidP="000C521D">
            <w:pPr>
              <w:spacing w:after="120"/>
              <w:jc w:val="both"/>
              <w:rPr>
                <w:rFonts w:ascii="Arial" w:hAnsi="Arial" w:cs="Arial"/>
                <w:sz w:val="18"/>
                <w:szCs w:val="18"/>
                <w:lang w:val="es-ES"/>
              </w:rPr>
            </w:pPr>
            <w:r>
              <w:rPr>
                <w:rFonts w:ascii="Arial" w:hAnsi="Arial" w:cs="Arial"/>
                <w:sz w:val="18"/>
                <w:szCs w:val="18"/>
                <w:lang w:val="es-ES"/>
              </w:rPr>
              <w:t>3420_6</w:t>
            </w:r>
          </w:p>
        </w:tc>
        <w:tc>
          <w:tcPr>
            <w:tcW w:w="3857" w:type="dxa"/>
            <w:vAlign w:val="center"/>
          </w:tcPr>
          <w:p w:rsidR="00451A2B" w:rsidRDefault="00451A2B" w:rsidP="00C334DC">
            <w:pPr>
              <w:spacing w:after="120"/>
              <w:jc w:val="both"/>
              <w:rPr>
                <w:rFonts w:ascii="Arial" w:hAnsi="Arial" w:cs="Arial"/>
                <w:sz w:val="18"/>
                <w:szCs w:val="18"/>
                <w:lang w:val="es-ES"/>
              </w:rPr>
            </w:pPr>
            <w:r>
              <w:rPr>
                <w:rFonts w:ascii="Arial" w:hAnsi="Arial" w:cs="Arial"/>
                <w:sz w:val="18"/>
                <w:szCs w:val="18"/>
                <w:lang w:val="es-ES"/>
              </w:rPr>
              <w:t>Equipamiento Instalaciones Deportivas</w:t>
            </w:r>
          </w:p>
        </w:tc>
        <w:tc>
          <w:tcPr>
            <w:tcW w:w="1552" w:type="dxa"/>
            <w:vAlign w:val="center"/>
          </w:tcPr>
          <w:p w:rsidR="00451A2B" w:rsidRDefault="00451A2B" w:rsidP="00C334DC">
            <w:pPr>
              <w:spacing w:after="120"/>
              <w:jc w:val="right"/>
              <w:rPr>
                <w:rFonts w:ascii="Arial" w:hAnsi="Arial" w:cs="Arial"/>
                <w:sz w:val="18"/>
                <w:szCs w:val="18"/>
                <w:lang w:val="es-ES"/>
              </w:rPr>
            </w:pPr>
            <w:r>
              <w:rPr>
                <w:rFonts w:ascii="Arial" w:hAnsi="Arial" w:cs="Arial"/>
                <w:sz w:val="18"/>
                <w:szCs w:val="18"/>
                <w:lang w:val="es-ES"/>
              </w:rPr>
              <w:t>38.317,78</w:t>
            </w:r>
          </w:p>
        </w:tc>
      </w:tr>
      <w:tr w:rsidR="00451A2B" w:rsidTr="00C334DC">
        <w:trPr>
          <w:jc w:val="center"/>
        </w:trPr>
        <w:tc>
          <w:tcPr>
            <w:tcW w:w="1789" w:type="dxa"/>
            <w:vAlign w:val="center"/>
          </w:tcPr>
          <w:p w:rsidR="00451A2B" w:rsidRDefault="00451A2B" w:rsidP="00C334DC">
            <w:pPr>
              <w:spacing w:after="120"/>
              <w:jc w:val="both"/>
              <w:rPr>
                <w:rFonts w:ascii="Arial" w:hAnsi="Arial" w:cs="Arial"/>
                <w:sz w:val="18"/>
                <w:szCs w:val="18"/>
                <w:lang w:val="es-ES"/>
              </w:rPr>
            </w:pPr>
            <w:r>
              <w:rPr>
                <w:rFonts w:ascii="Arial" w:hAnsi="Arial" w:cs="Arial"/>
                <w:sz w:val="18"/>
                <w:szCs w:val="18"/>
                <w:lang w:val="es-ES"/>
              </w:rPr>
              <w:t>3420_62301</w:t>
            </w:r>
          </w:p>
        </w:tc>
        <w:tc>
          <w:tcPr>
            <w:tcW w:w="3857" w:type="dxa"/>
            <w:vAlign w:val="center"/>
          </w:tcPr>
          <w:p w:rsidR="00451A2B" w:rsidRDefault="000C521D" w:rsidP="00C334DC">
            <w:pPr>
              <w:spacing w:after="120"/>
              <w:jc w:val="both"/>
              <w:rPr>
                <w:rFonts w:ascii="Arial" w:hAnsi="Arial" w:cs="Arial"/>
                <w:sz w:val="18"/>
                <w:szCs w:val="18"/>
                <w:lang w:val="es-ES"/>
              </w:rPr>
            </w:pPr>
            <w:r>
              <w:rPr>
                <w:rFonts w:ascii="Arial" w:hAnsi="Arial" w:cs="Arial"/>
                <w:sz w:val="18"/>
                <w:szCs w:val="18"/>
                <w:lang w:val="es-ES"/>
              </w:rPr>
              <w:t>Inversiones en mejoras y equipamientos</w:t>
            </w:r>
          </w:p>
        </w:tc>
        <w:tc>
          <w:tcPr>
            <w:tcW w:w="1552" w:type="dxa"/>
            <w:vAlign w:val="center"/>
          </w:tcPr>
          <w:p w:rsidR="00451A2B" w:rsidRDefault="000C521D" w:rsidP="00C334DC">
            <w:pPr>
              <w:spacing w:after="120"/>
              <w:jc w:val="right"/>
              <w:rPr>
                <w:rFonts w:ascii="Arial" w:hAnsi="Arial" w:cs="Arial"/>
                <w:sz w:val="18"/>
                <w:szCs w:val="18"/>
                <w:lang w:val="es-ES"/>
              </w:rPr>
            </w:pPr>
            <w:r>
              <w:rPr>
                <w:rFonts w:ascii="Arial" w:hAnsi="Arial" w:cs="Arial"/>
                <w:sz w:val="18"/>
                <w:szCs w:val="18"/>
                <w:lang w:val="es-ES"/>
              </w:rPr>
              <w:t>461.981,09</w:t>
            </w:r>
          </w:p>
        </w:tc>
      </w:tr>
      <w:tr w:rsidR="00CE675F" w:rsidTr="00C334DC">
        <w:trPr>
          <w:jc w:val="center"/>
        </w:trPr>
        <w:tc>
          <w:tcPr>
            <w:tcW w:w="1789" w:type="dxa"/>
            <w:vAlign w:val="center"/>
          </w:tcPr>
          <w:p w:rsidR="00CE675F" w:rsidRDefault="00CE675F" w:rsidP="00C334DC">
            <w:pPr>
              <w:spacing w:after="120"/>
              <w:jc w:val="both"/>
              <w:rPr>
                <w:rFonts w:ascii="Arial" w:hAnsi="Arial" w:cs="Arial"/>
                <w:sz w:val="18"/>
                <w:szCs w:val="18"/>
                <w:lang w:val="es-ES"/>
              </w:rPr>
            </w:pPr>
          </w:p>
        </w:tc>
        <w:tc>
          <w:tcPr>
            <w:tcW w:w="3857" w:type="dxa"/>
            <w:vAlign w:val="center"/>
          </w:tcPr>
          <w:p w:rsidR="00CE675F" w:rsidRDefault="00CE675F" w:rsidP="00C334DC">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CE675F" w:rsidRDefault="008C2D79" w:rsidP="00C334DC">
            <w:pPr>
              <w:spacing w:after="120"/>
              <w:jc w:val="right"/>
              <w:rPr>
                <w:rFonts w:ascii="Arial" w:hAnsi="Arial" w:cs="Arial"/>
                <w:sz w:val="18"/>
                <w:szCs w:val="18"/>
                <w:lang w:val="es-ES"/>
              </w:rPr>
            </w:pPr>
            <w:r>
              <w:rPr>
                <w:rFonts w:ascii="Arial" w:hAnsi="Arial" w:cs="Arial"/>
                <w:sz w:val="18"/>
                <w:szCs w:val="18"/>
                <w:lang w:val="es-ES"/>
              </w:rPr>
              <w:t>80.791,51</w:t>
            </w:r>
          </w:p>
        </w:tc>
      </w:tr>
      <w:tr w:rsidR="00CE675F" w:rsidTr="00C334DC">
        <w:trPr>
          <w:jc w:val="center"/>
        </w:trPr>
        <w:tc>
          <w:tcPr>
            <w:tcW w:w="1789" w:type="dxa"/>
            <w:vAlign w:val="center"/>
          </w:tcPr>
          <w:p w:rsidR="00CE675F" w:rsidRDefault="00CE675F" w:rsidP="00C334DC">
            <w:pPr>
              <w:spacing w:after="120"/>
              <w:jc w:val="both"/>
              <w:rPr>
                <w:rFonts w:ascii="Arial" w:hAnsi="Arial" w:cs="Arial"/>
                <w:sz w:val="18"/>
                <w:szCs w:val="18"/>
                <w:lang w:val="es-ES"/>
              </w:rPr>
            </w:pPr>
          </w:p>
        </w:tc>
        <w:tc>
          <w:tcPr>
            <w:tcW w:w="3857" w:type="dxa"/>
            <w:vAlign w:val="center"/>
          </w:tcPr>
          <w:p w:rsidR="00CE675F" w:rsidRDefault="00CE675F" w:rsidP="00C334DC">
            <w:pPr>
              <w:spacing w:after="120"/>
              <w:jc w:val="both"/>
              <w:rPr>
                <w:rFonts w:ascii="Arial" w:hAnsi="Arial" w:cs="Arial"/>
                <w:sz w:val="18"/>
                <w:szCs w:val="18"/>
                <w:lang w:val="es-ES"/>
              </w:rPr>
            </w:pPr>
            <w:r>
              <w:rPr>
                <w:rFonts w:ascii="Arial" w:hAnsi="Arial" w:cs="Arial"/>
                <w:sz w:val="18"/>
                <w:szCs w:val="18"/>
                <w:lang w:val="es-ES"/>
              </w:rPr>
              <w:t>IDASA</w:t>
            </w:r>
          </w:p>
        </w:tc>
        <w:tc>
          <w:tcPr>
            <w:tcW w:w="1552" w:type="dxa"/>
            <w:vAlign w:val="center"/>
          </w:tcPr>
          <w:p w:rsidR="00CE675F" w:rsidRDefault="0018251A" w:rsidP="00C334DC">
            <w:pPr>
              <w:spacing w:after="120"/>
              <w:jc w:val="right"/>
              <w:rPr>
                <w:rFonts w:ascii="Arial" w:hAnsi="Arial" w:cs="Arial"/>
                <w:sz w:val="18"/>
                <w:szCs w:val="18"/>
                <w:lang w:val="es-ES"/>
              </w:rPr>
            </w:pPr>
            <w:r>
              <w:rPr>
                <w:rFonts w:ascii="Arial" w:hAnsi="Arial" w:cs="Arial"/>
                <w:sz w:val="18"/>
                <w:szCs w:val="18"/>
                <w:lang w:val="es-ES"/>
              </w:rPr>
              <w:t>751.641,27</w:t>
            </w:r>
          </w:p>
        </w:tc>
      </w:tr>
      <w:tr w:rsidR="00CE675F" w:rsidTr="00C334DC">
        <w:trPr>
          <w:jc w:val="center"/>
        </w:trPr>
        <w:tc>
          <w:tcPr>
            <w:tcW w:w="1789" w:type="dxa"/>
            <w:vAlign w:val="center"/>
          </w:tcPr>
          <w:p w:rsidR="00CE675F" w:rsidRDefault="00CE675F" w:rsidP="00C334DC">
            <w:pPr>
              <w:spacing w:after="120"/>
              <w:jc w:val="both"/>
              <w:rPr>
                <w:rFonts w:ascii="Arial" w:hAnsi="Arial" w:cs="Arial"/>
                <w:sz w:val="18"/>
                <w:szCs w:val="18"/>
                <w:lang w:val="es-ES"/>
              </w:rPr>
            </w:pPr>
          </w:p>
        </w:tc>
        <w:tc>
          <w:tcPr>
            <w:tcW w:w="3857" w:type="dxa"/>
            <w:vAlign w:val="center"/>
          </w:tcPr>
          <w:p w:rsidR="00CE675F" w:rsidRDefault="00CE675F" w:rsidP="00C334DC">
            <w:pPr>
              <w:spacing w:after="120"/>
              <w:jc w:val="both"/>
              <w:rPr>
                <w:rFonts w:ascii="Arial" w:hAnsi="Arial" w:cs="Arial"/>
                <w:sz w:val="18"/>
                <w:szCs w:val="18"/>
                <w:lang w:val="es-ES"/>
              </w:rPr>
            </w:pPr>
          </w:p>
        </w:tc>
        <w:tc>
          <w:tcPr>
            <w:tcW w:w="1552" w:type="dxa"/>
            <w:vAlign w:val="center"/>
          </w:tcPr>
          <w:p w:rsidR="00CE675F" w:rsidRPr="00A43F9E" w:rsidRDefault="008C2D79" w:rsidP="00C334DC">
            <w:pPr>
              <w:spacing w:after="120"/>
              <w:jc w:val="right"/>
              <w:rPr>
                <w:rFonts w:ascii="Arial" w:hAnsi="Arial" w:cs="Arial"/>
                <w:b/>
                <w:sz w:val="18"/>
                <w:szCs w:val="18"/>
                <w:lang w:val="es-ES"/>
              </w:rPr>
            </w:pPr>
            <w:r>
              <w:rPr>
                <w:rFonts w:ascii="Arial" w:hAnsi="Arial" w:cs="Arial"/>
                <w:b/>
                <w:sz w:val="18"/>
                <w:szCs w:val="18"/>
                <w:lang w:val="es-ES"/>
              </w:rPr>
              <w:t>1.951.864,58</w:t>
            </w:r>
          </w:p>
        </w:tc>
      </w:tr>
    </w:tbl>
    <w:p w:rsidR="00A66014" w:rsidRPr="00FC4708" w:rsidRDefault="00A66014" w:rsidP="00FC4708">
      <w:pPr>
        <w:spacing w:after="120" w:line="276" w:lineRule="auto"/>
        <w:jc w:val="both"/>
        <w:rPr>
          <w:rFonts w:ascii="Arial" w:hAnsi="Arial" w:cs="Arial"/>
          <w:sz w:val="20"/>
          <w:szCs w:val="22"/>
          <w:lang w:val="es-ES"/>
        </w:rPr>
      </w:pPr>
    </w:p>
    <w:p w:rsidR="00A66014" w:rsidRPr="00FC4708" w:rsidRDefault="00451A2B"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A los anteriores costes del servicio se añaden los de la sociedad mercantil IDASA, puesto que al ser la misma 100% de capital municipal, se considera que se está ante un caso de gestión directa por sociedad pública local, por lo que conforme al artículo 6 de la Orden</w:t>
      </w:r>
      <w:r w:rsidR="004048C9" w:rsidRPr="00FC4708">
        <w:rPr>
          <w:rFonts w:ascii="Arial" w:hAnsi="Arial" w:cs="Arial"/>
          <w:sz w:val="20"/>
          <w:szCs w:val="22"/>
          <w:lang w:val="es-ES"/>
        </w:rPr>
        <w:t xml:space="preserve"> HAP/2075/2014</w:t>
      </w:r>
      <w:r w:rsidRPr="00FC4708">
        <w:rPr>
          <w:rFonts w:ascii="Arial" w:hAnsi="Arial" w:cs="Arial"/>
          <w:sz w:val="20"/>
          <w:szCs w:val="22"/>
          <w:lang w:val="es-ES"/>
        </w:rPr>
        <w:t xml:space="preserve">, se incluyen los gastos recogidos en las partidas </w:t>
      </w:r>
      <w:r w:rsidR="004048C9" w:rsidRPr="00FC4708">
        <w:rPr>
          <w:rFonts w:ascii="Arial" w:hAnsi="Arial" w:cs="Arial"/>
          <w:sz w:val="20"/>
          <w:szCs w:val="22"/>
          <w:lang w:val="es-ES"/>
        </w:rPr>
        <w:t>4 «Aprovisionamientos»</w:t>
      </w:r>
      <w:r w:rsidR="0018251A" w:rsidRPr="00FC4708">
        <w:rPr>
          <w:rFonts w:ascii="Arial" w:hAnsi="Arial" w:cs="Arial"/>
          <w:sz w:val="20"/>
          <w:szCs w:val="22"/>
          <w:lang w:val="es-ES"/>
        </w:rPr>
        <w:t xml:space="preserve"> (50.177,86 euros)</w:t>
      </w:r>
      <w:r w:rsidR="004048C9" w:rsidRPr="00FC4708">
        <w:rPr>
          <w:rFonts w:ascii="Arial" w:hAnsi="Arial" w:cs="Arial"/>
          <w:sz w:val="20"/>
          <w:szCs w:val="22"/>
          <w:lang w:val="es-ES"/>
        </w:rPr>
        <w:t>, 6 «Gastos de personal»</w:t>
      </w:r>
      <w:r w:rsidR="0018251A" w:rsidRPr="00FC4708">
        <w:rPr>
          <w:rFonts w:ascii="Arial" w:hAnsi="Arial" w:cs="Arial"/>
          <w:sz w:val="20"/>
          <w:szCs w:val="22"/>
          <w:lang w:val="es-ES"/>
        </w:rPr>
        <w:t xml:space="preserve"> (471.947,43 euros)</w:t>
      </w:r>
      <w:r w:rsidR="004048C9" w:rsidRPr="00FC4708">
        <w:rPr>
          <w:rFonts w:ascii="Arial" w:hAnsi="Arial" w:cs="Arial"/>
          <w:sz w:val="20"/>
          <w:szCs w:val="22"/>
          <w:lang w:val="es-ES"/>
        </w:rPr>
        <w:t>, 7 «Otros gastos de explotación»</w:t>
      </w:r>
      <w:r w:rsidR="0018251A" w:rsidRPr="00FC4708">
        <w:rPr>
          <w:rFonts w:ascii="Arial" w:hAnsi="Arial" w:cs="Arial"/>
          <w:sz w:val="20"/>
          <w:szCs w:val="22"/>
          <w:lang w:val="es-ES"/>
        </w:rPr>
        <w:t xml:space="preserve"> (158.283,62 euros)</w:t>
      </w:r>
      <w:r w:rsidR="004048C9" w:rsidRPr="00FC4708">
        <w:rPr>
          <w:rFonts w:ascii="Arial" w:hAnsi="Arial" w:cs="Arial"/>
          <w:sz w:val="20"/>
          <w:szCs w:val="22"/>
          <w:lang w:val="es-ES"/>
        </w:rPr>
        <w:t>, y 8 «Amortización del inmovilizado»</w:t>
      </w:r>
      <w:r w:rsidR="0018251A" w:rsidRPr="00FC4708">
        <w:rPr>
          <w:rFonts w:ascii="Arial" w:hAnsi="Arial" w:cs="Arial"/>
          <w:sz w:val="20"/>
          <w:szCs w:val="22"/>
          <w:lang w:val="es-ES"/>
        </w:rPr>
        <w:t xml:space="preserve"> (71.232,36 euros)</w:t>
      </w:r>
      <w:r w:rsidR="004048C9" w:rsidRPr="00FC4708">
        <w:rPr>
          <w:rFonts w:ascii="Arial" w:hAnsi="Arial" w:cs="Arial"/>
          <w:sz w:val="20"/>
          <w:szCs w:val="22"/>
          <w:lang w:val="es-ES"/>
        </w:rPr>
        <w:t>.</w:t>
      </w:r>
    </w:p>
    <w:p w:rsidR="00823B65" w:rsidRPr="00FC4708" w:rsidRDefault="00823B65" w:rsidP="00FC4708">
      <w:pPr>
        <w:spacing w:after="120" w:line="276" w:lineRule="auto"/>
        <w:jc w:val="both"/>
        <w:rPr>
          <w:rFonts w:ascii="Arial" w:hAnsi="Arial" w:cs="Arial"/>
          <w:sz w:val="20"/>
          <w:szCs w:val="22"/>
          <w:lang w:val="es-ES"/>
        </w:rPr>
      </w:pPr>
    </w:p>
    <w:p w:rsidR="00F41F25" w:rsidRPr="00FC4708" w:rsidRDefault="00F41F25"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Transporte colectivo urbano de viajeros</w:t>
      </w:r>
    </w:p>
    <w:p w:rsidR="00F41F25" w:rsidRPr="00FC4708" w:rsidRDefault="00F41F25"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 xml:space="preserve">Gestión </w:t>
      </w:r>
      <w:r w:rsidR="008A3937" w:rsidRPr="00FC4708">
        <w:rPr>
          <w:rFonts w:ascii="Arial" w:hAnsi="Arial" w:cs="Arial"/>
          <w:i/>
          <w:sz w:val="20"/>
          <w:szCs w:val="22"/>
          <w:lang w:val="es-ES"/>
        </w:rPr>
        <w:t>in</w:t>
      </w:r>
      <w:r w:rsidRPr="00FC4708">
        <w:rPr>
          <w:rFonts w:ascii="Arial" w:hAnsi="Arial" w:cs="Arial"/>
          <w:i/>
          <w:sz w:val="20"/>
          <w:szCs w:val="22"/>
          <w:lang w:val="es-ES"/>
        </w:rPr>
        <w:t>directa</w:t>
      </w:r>
    </w:p>
    <w:p w:rsidR="00F41F25" w:rsidRPr="00FC4708" w:rsidRDefault="00F41F25"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 xml:space="preserve">Grupo de programa/ Programa </w:t>
      </w:r>
      <w:r w:rsidR="008A3937" w:rsidRPr="00FC4708">
        <w:rPr>
          <w:rFonts w:ascii="Arial" w:hAnsi="Arial" w:cs="Arial"/>
          <w:i/>
          <w:sz w:val="20"/>
          <w:szCs w:val="22"/>
          <w:lang w:val="es-ES"/>
        </w:rPr>
        <w:t>4411</w:t>
      </w:r>
      <w:r w:rsidRPr="00FC4708">
        <w:rPr>
          <w:rFonts w:ascii="Arial" w:hAnsi="Arial" w:cs="Arial"/>
          <w:i/>
          <w:sz w:val="20"/>
          <w:szCs w:val="22"/>
          <w:lang w:val="es-ES"/>
        </w:rPr>
        <w:t>/</w:t>
      </w:r>
      <w:r w:rsidR="008A3937" w:rsidRPr="00FC4708">
        <w:rPr>
          <w:rFonts w:ascii="Arial" w:hAnsi="Arial" w:cs="Arial"/>
          <w:i/>
          <w:sz w:val="20"/>
          <w:szCs w:val="22"/>
          <w:lang w:val="es-ES"/>
        </w:rPr>
        <w:t>4</w:t>
      </w:r>
      <w:r w:rsidRPr="00FC4708">
        <w:rPr>
          <w:rFonts w:ascii="Arial" w:hAnsi="Arial" w:cs="Arial"/>
          <w:i/>
          <w:sz w:val="20"/>
          <w:szCs w:val="22"/>
          <w:lang w:val="es-ES"/>
        </w:rPr>
        <w:t>40P</w:t>
      </w:r>
    </w:p>
    <w:p w:rsidR="00F41F25" w:rsidRPr="00FC4708" w:rsidRDefault="00F41F25" w:rsidP="00FC4708">
      <w:pPr>
        <w:spacing w:after="120" w:line="276" w:lineRule="auto"/>
        <w:jc w:val="both"/>
        <w:rPr>
          <w:rFonts w:ascii="Arial" w:hAnsi="Arial" w:cs="Arial"/>
          <w:sz w:val="20"/>
          <w:szCs w:val="22"/>
          <w:lang w:val="es-ES"/>
        </w:rPr>
      </w:pPr>
    </w:p>
    <w:p w:rsidR="00F41F25" w:rsidRPr="00FC4708" w:rsidRDefault="008A3937"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Se imputa al servicio el programa 441</w:t>
      </w:r>
      <w:r w:rsidR="00CE398F" w:rsidRPr="00FC4708">
        <w:rPr>
          <w:rFonts w:ascii="Arial" w:hAnsi="Arial" w:cs="Arial"/>
          <w:sz w:val="20"/>
          <w:szCs w:val="22"/>
          <w:lang w:val="es-ES"/>
        </w:rPr>
        <w:t>1</w:t>
      </w:r>
      <w:r w:rsidRPr="00FC4708">
        <w:rPr>
          <w:rFonts w:ascii="Arial" w:hAnsi="Arial" w:cs="Arial"/>
          <w:sz w:val="20"/>
          <w:szCs w:val="22"/>
          <w:lang w:val="es-ES"/>
        </w:rPr>
        <w:t xml:space="preserve"> y las contraprestaciones que recibe el concesionario de los usuarios del servicio (149.710,80 euros</w:t>
      </w:r>
      <w:r w:rsidR="00B026CF" w:rsidRPr="00FC4708">
        <w:rPr>
          <w:rFonts w:ascii="Arial" w:hAnsi="Arial" w:cs="Arial"/>
          <w:sz w:val="20"/>
          <w:szCs w:val="22"/>
          <w:lang w:val="es-ES"/>
        </w:rPr>
        <w:t>, sin IVA; 164.681,88 euros, con IVA</w:t>
      </w:r>
      <w:r w:rsidRPr="00FC4708">
        <w:rPr>
          <w:rFonts w:ascii="Arial" w:hAnsi="Arial" w:cs="Arial"/>
          <w:sz w:val="20"/>
          <w:szCs w:val="22"/>
          <w:lang w:val="es-ES"/>
        </w:rPr>
        <w:t>):</w:t>
      </w:r>
    </w:p>
    <w:p w:rsidR="008A3937" w:rsidRPr="00FC4708" w:rsidRDefault="008A3937"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680C42" w:rsidTr="00C334DC">
        <w:trPr>
          <w:jc w:val="center"/>
        </w:trPr>
        <w:tc>
          <w:tcPr>
            <w:tcW w:w="1789" w:type="dxa"/>
            <w:vAlign w:val="center"/>
          </w:tcPr>
          <w:p w:rsidR="00680C42" w:rsidRDefault="00680C42" w:rsidP="00C334DC">
            <w:pPr>
              <w:spacing w:after="120"/>
              <w:jc w:val="both"/>
              <w:rPr>
                <w:rFonts w:ascii="Arial" w:hAnsi="Arial" w:cs="Arial"/>
                <w:sz w:val="18"/>
                <w:szCs w:val="18"/>
                <w:lang w:val="es-ES"/>
              </w:rPr>
            </w:pPr>
            <w:r>
              <w:rPr>
                <w:rFonts w:ascii="Arial" w:hAnsi="Arial" w:cs="Arial"/>
                <w:sz w:val="18"/>
                <w:szCs w:val="18"/>
                <w:lang w:val="es-ES"/>
              </w:rPr>
              <w:t>4411_22715</w:t>
            </w:r>
          </w:p>
        </w:tc>
        <w:tc>
          <w:tcPr>
            <w:tcW w:w="3857" w:type="dxa"/>
            <w:vAlign w:val="center"/>
          </w:tcPr>
          <w:p w:rsidR="00680C42" w:rsidRDefault="00680C42" w:rsidP="008A3937">
            <w:pPr>
              <w:spacing w:after="120"/>
              <w:jc w:val="both"/>
              <w:rPr>
                <w:rFonts w:ascii="Arial" w:hAnsi="Arial" w:cs="Arial"/>
                <w:sz w:val="18"/>
                <w:szCs w:val="18"/>
                <w:lang w:val="es-ES"/>
              </w:rPr>
            </w:pPr>
            <w:r>
              <w:rPr>
                <w:rFonts w:ascii="Arial" w:hAnsi="Arial" w:cs="Arial"/>
                <w:sz w:val="18"/>
                <w:szCs w:val="18"/>
                <w:lang w:val="es-ES"/>
              </w:rPr>
              <w:t>Contrato transporte urbano</w:t>
            </w:r>
          </w:p>
        </w:tc>
        <w:tc>
          <w:tcPr>
            <w:tcW w:w="1552" w:type="dxa"/>
            <w:vAlign w:val="center"/>
          </w:tcPr>
          <w:p w:rsidR="00680C42" w:rsidRDefault="00680C42" w:rsidP="00C334DC">
            <w:pPr>
              <w:spacing w:after="120"/>
              <w:jc w:val="right"/>
              <w:rPr>
                <w:rFonts w:ascii="Arial" w:hAnsi="Arial" w:cs="Arial"/>
                <w:sz w:val="18"/>
                <w:szCs w:val="18"/>
                <w:lang w:val="es-ES"/>
              </w:rPr>
            </w:pPr>
            <w:r>
              <w:rPr>
                <w:rFonts w:ascii="Arial" w:hAnsi="Arial" w:cs="Arial"/>
                <w:sz w:val="18"/>
                <w:szCs w:val="18"/>
                <w:lang w:val="es-ES"/>
              </w:rPr>
              <w:t>474.303,78</w:t>
            </w:r>
          </w:p>
        </w:tc>
      </w:tr>
      <w:tr w:rsidR="002878B9" w:rsidTr="00C334DC">
        <w:trPr>
          <w:jc w:val="center"/>
        </w:trPr>
        <w:tc>
          <w:tcPr>
            <w:tcW w:w="1789" w:type="dxa"/>
            <w:vAlign w:val="center"/>
          </w:tcPr>
          <w:p w:rsidR="002878B9" w:rsidRDefault="002878B9" w:rsidP="00C334DC">
            <w:pPr>
              <w:spacing w:after="120"/>
              <w:jc w:val="both"/>
              <w:rPr>
                <w:rFonts w:ascii="Arial" w:hAnsi="Arial" w:cs="Arial"/>
                <w:sz w:val="18"/>
                <w:szCs w:val="18"/>
                <w:lang w:val="es-ES"/>
              </w:rPr>
            </w:pPr>
          </w:p>
        </w:tc>
        <w:tc>
          <w:tcPr>
            <w:tcW w:w="3857" w:type="dxa"/>
            <w:vAlign w:val="center"/>
          </w:tcPr>
          <w:p w:rsidR="002878B9" w:rsidRDefault="002878B9" w:rsidP="008A3937">
            <w:pPr>
              <w:spacing w:after="120"/>
              <w:jc w:val="both"/>
              <w:rPr>
                <w:rFonts w:ascii="Arial" w:hAnsi="Arial" w:cs="Arial"/>
                <w:sz w:val="18"/>
                <w:szCs w:val="18"/>
                <w:lang w:val="es-ES"/>
              </w:rPr>
            </w:pPr>
            <w:r>
              <w:rPr>
                <w:rFonts w:ascii="Arial" w:hAnsi="Arial" w:cs="Arial"/>
                <w:sz w:val="18"/>
                <w:szCs w:val="18"/>
                <w:lang w:val="es-ES"/>
              </w:rPr>
              <w:t>Contraprestaciones usuarios</w:t>
            </w:r>
          </w:p>
        </w:tc>
        <w:tc>
          <w:tcPr>
            <w:tcW w:w="1552" w:type="dxa"/>
            <w:vAlign w:val="center"/>
          </w:tcPr>
          <w:p w:rsidR="002878B9" w:rsidRDefault="0006124C" w:rsidP="00C334DC">
            <w:pPr>
              <w:spacing w:after="120"/>
              <w:jc w:val="right"/>
              <w:rPr>
                <w:rFonts w:ascii="Arial" w:hAnsi="Arial" w:cs="Arial"/>
                <w:sz w:val="18"/>
                <w:szCs w:val="18"/>
                <w:lang w:val="es-ES"/>
              </w:rPr>
            </w:pPr>
            <w:r>
              <w:rPr>
                <w:rFonts w:ascii="Arial" w:hAnsi="Arial" w:cs="Arial"/>
                <w:sz w:val="18"/>
                <w:szCs w:val="18"/>
                <w:lang w:val="es-ES"/>
              </w:rPr>
              <w:t>164.681,</w:t>
            </w:r>
            <w:r w:rsidR="002878B9">
              <w:rPr>
                <w:rFonts w:ascii="Arial" w:hAnsi="Arial" w:cs="Arial"/>
                <w:sz w:val="18"/>
                <w:szCs w:val="18"/>
                <w:lang w:val="es-ES"/>
              </w:rPr>
              <w:t>88</w:t>
            </w:r>
          </w:p>
        </w:tc>
      </w:tr>
      <w:tr w:rsidR="008A3937" w:rsidRPr="00666AA9" w:rsidTr="00C334DC">
        <w:trPr>
          <w:jc w:val="center"/>
        </w:trPr>
        <w:tc>
          <w:tcPr>
            <w:tcW w:w="1789" w:type="dxa"/>
            <w:vAlign w:val="center"/>
          </w:tcPr>
          <w:p w:rsidR="008A3937" w:rsidRDefault="008A3937" w:rsidP="00C334DC">
            <w:pPr>
              <w:spacing w:after="120"/>
              <w:jc w:val="both"/>
              <w:rPr>
                <w:rFonts w:ascii="Arial" w:hAnsi="Arial" w:cs="Arial"/>
                <w:sz w:val="18"/>
                <w:szCs w:val="18"/>
                <w:lang w:val="es-ES"/>
              </w:rPr>
            </w:pPr>
          </w:p>
        </w:tc>
        <w:tc>
          <w:tcPr>
            <w:tcW w:w="3857" w:type="dxa"/>
            <w:vAlign w:val="center"/>
          </w:tcPr>
          <w:p w:rsidR="008A3937" w:rsidRDefault="008A3937" w:rsidP="008A3937">
            <w:pPr>
              <w:spacing w:after="120"/>
              <w:jc w:val="both"/>
              <w:rPr>
                <w:rFonts w:ascii="Arial" w:hAnsi="Arial" w:cs="Arial"/>
                <w:sz w:val="18"/>
                <w:szCs w:val="18"/>
                <w:lang w:val="es-ES"/>
              </w:rPr>
            </w:pPr>
          </w:p>
        </w:tc>
        <w:tc>
          <w:tcPr>
            <w:tcW w:w="1552" w:type="dxa"/>
            <w:vAlign w:val="center"/>
          </w:tcPr>
          <w:p w:rsidR="008A3937" w:rsidRPr="00666AA9" w:rsidRDefault="009844B4" w:rsidP="0006124C">
            <w:pPr>
              <w:spacing w:after="120"/>
              <w:jc w:val="right"/>
              <w:rPr>
                <w:rFonts w:ascii="Arial" w:hAnsi="Arial" w:cs="Arial"/>
                <w:b/>
                <w:sz w:val="18"/>
                <w:szCs w:val="18"/>
                <w:lang w:val="es-ES"/>
              </w:rPr>
            </w:pPr>
            <w:r>
              <w:rPr>
                <w:rFonts w:ascii="Arial" w:hAnsi="Arial" w:cs="Arial"/>
                <w:b/>
                <w:sz w:val="18"/>
                <w:szCs w:val="18"/>
                <w:lang w:val="es-ES"/>
              </w:rPr>
              <w:fldChar w:fldCharType="begin"/>
            </w:r>
            <w:r w:rsidR="0006124C">
              <w:rPr>
                <w:rFonts w:ascii="Arial" w:hAnsi="Arial" w:cs="Arial"/>
                <w:b/>
                <w:sz w:val="18"/>
                <w:szCs w:val="18"/>
                <w:lang w:val="es-ES"/>
              </w:rPr>
              <w:instrText xml:space="preserve"> =SUM(ABOVE) </w:instrText>
            </w:r>
            <w:r>
              <w:rPr>
                <w:rFonts w:ascii="Arial" w:hAnsi="Arial" w:cs="Arial"/>
                <w:b/>
                <w:sz w:val="18"/>
                <w:szCs w:val="18"/>
                <w:lang w:val="es-ES"/>
              </w:rPr>
              <w:fldChar w:fldCharType="separate"/>
            </w:r>
            <w:r w:rsidR="004865E5">
              <w:rPr>
                <w:rFonts w:ascii="Arial" w:hAnsi="Arial" w:cs="Arial"/>
                <w:b/>
                <w:noProof/>
                <w:sz w:val="18"/>
                <w:szCs w:val="18"/>
                <w:lang w:val="es-ES"/>
              </w:rPr>
              <w:t>638.985,66</w:t>
            </w:r>
            <w:r>
              <w:rPr>
                <w:rFonts w:ascii="Arial" w:hAnsi="Arial" w:cs="Arial"/>
                <w:b/>
                <w:sz w:val="18"/>
                <w:szCs w:val="18"/>
                <w:lang w:val="es-ES"/>
              </w:rPr>
              <w:fldChar w:fldCharType="end"/>
            </w:r>
          </w:p>
        </w:tc>
      </w:tr>
    </w:tbl>
    <w:p w:rsidR="008A3937" w:rsidRPr="00FC4708" w:rsidRDefault="008A3937" w:rsidP="00FC4708">
      <w:pPr>
        <w:spacing w:after="120" w:line="276" w:lineRule="auto"/>
        <w:jc w:val="both"/>
        <w:rPr>
          <w:rFonts w:ascii="Arial" w:hAnsi="Arial" w:cs="Arial"/>
          <w:sz w:val="20"/>
          <w:szCs w:val="22"/>
          <w:lang w:val="es-ES"/>
        </w:rPr>
      </w:pPr>
    </w:p>
    <w:p w:rsidR="0028367D" w:rsidRPr="00FC4708" w:rsidRDefault="0028367D"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Medio ambiente urbano</w:t>
      </w:r>
    </w:p>
    <w:p w:rsidR="0028367D" w:rsidRPr="00FC4708" w:rsidRDefault="0028367D"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28367D" w:rsidRPr="00FC4708" w:rsidRDefault="0028367D"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Programa 1721/170P</w:t>
      </w:r>
    </w:p>
    <w:p w:rsidR="0028367D" w:rsidRPr="00FC4708" w:rsidRDefault="00BF417B"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Se aplican a esta rúbrica el 20% de los capítulos 1 y 2 del programa (1700) «Medio ambiente»:</w:t>
      </w:r>
    </w:p>
    <w:p w:rsidR="00BF417B" w:rsidRPr="00FC4708" w:rsidRDefault="00BF417B"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BF417B" w:rsidTr="00BF417B">
        <w:trPr>
          <w:jc w:val="center"/>
        </w:trPr>
        <w:tc>
          <w:tcPr>
            <w:tcW w:w="1789" w:type="dxa"/>
            <w:vAlign w:val="center"/>
          </w:tcPr>
          <w:p w:rsidR="00BF417B" w:rsidRPr="00B400FC" w:rsidRDefault="00BF417B" w:rsidP="00BF417B">
            <w:pPr>
              <w:spacing w:after="120"/>
              <w:jc w:val="both"/>
              <w:rPr>
                <w:rFonts w:ascii="Arial" w:hAnsi="Arial" w:cs="Arial"/>
                <w:sz w:val="18"/>
                <w:szCs w:val="18"/>
                <w:lang w:val="es-ES"/>
              </w:rPr>
            </w:pPr>
            <w:r>
              <w:rPr>
                <w:rFonts w:ascii="Arial" w:hAnsi="Arial" w:cs="Arial"/>
                <w:sz w:val="18"/>
                <w:szCs w:val="18"/>
                <w:lang w:val="es-ES"/>
              </w:rPr>
              <w:t>1700_1</w:t>
            </w:r>
          </w:p>
        </w:tc>
        <w:tc>
          <w:tcPr>
            <w:tcW w:w="3857" w:type="dxa"/>
            <w:vAlign w:val="center"/>
          </w:tcPr>
          <w:p w:rsidR="00BF417B" w:rsidRPr="00B400FC" w:rsidRDefault="00BF417B" w:rsidP="00BF417B">
            <w:pPr>
              <w:spacing w:after="120"/>
              <w:jc w:val="both"/>
              <w:rPr>
                <w:rFonts w:ascii="Arial" w:hAnsi="Arial" w:cs="Arial"/>
                <w:sz w:val="18"/>
                <w:szCs w:val="18"/>
                <w:lang w:val="es-ES"/>
              </w:rPr>
            </w:pPr>
            <w:r>
              <w:rPr>
                <w:rFonts w:ascii="Arial" w:hAnsi="Arial" w:cs="Arial"/>
                <w:sz w:val="18"/>
                <w:szCs w:val="18"/>
                <w:lang w:val="es-ES"/>
              </w:rPr>
              <w:t>Gastos de personal</w:t>
            </w:r>
          </w:p>
        </w:tc>
        <w:tc>
          <w:tcPr>
            <w:tcW w:w="1552" w:type="dxa"/>
            <w:vAlign w:val="center"/>
          </w:tcPr>
          <w:p w:rsidR="00BF417B" w:rsidRPr="00B400FC" w:rsidRDefault="00925810" w:rsidP="00BF417B">
            <w:pPr>
              <w:spacing w:after="120"/>
              <w:jc w:val="right"/>
              <w:rPr>
                <w:rFonts w:ascii="Arial" w:hAnsi="Arial" w:cs="Arial"/>
                <w:sz w:val="18"/>
                <w:szCs w:val="18"/>
                <w:lang w:val="es-ES"/>
              </w:rPr>
            </w:pPr>
            <w:r>
              <w:rPr>
                <w:rFonts w:ascii="Arial" w:hAnsi="Arial" w:cs="Arial"/>
                <w:sz w:val="18"/>
                <w:szCs w:val="18"/>
                <w:lang w:val="es-ES"/>
              </w:rPr>
              <w:t>33.722,98</w:t>
            </w:r>
          </w:p>
        </w:tc>
      </w:tr>
      <w:tr w:rsidR="00BF417B" w:rsidTr="00BF417B">
        <w:trPr>
          <w:jc w:val="center"/>
        </w:trPr>
        <w:tc>
          <w:tcPr>
            <w:tcW w:w="1789" w:type="dxa"/>
            <w:vAlign w:val="center"/>
          </w:tcPr>
          <w:p w:rsidR="00BF417B" w:rsidRDefault="00BF417B" w:rsidP="00BF417B">
            <w:pPr>
              <w:spacing w:after="120"/>
              <w:jc w:val="both"/>
              <w:rPr>
                <w:rFonts w:ascii="Arial" w:hAnsi="Arial" w:cs="Arial"/>
                <w:sz w:val="18"/>
                <w:szCs w:val="18"/>
                <w:lang w:val="es-ES"/>
              </w:rPr>
            </w:pPr>
            <w:r>
              <w:rPr>
                <w:rFonts w:ascii="Arial" w:hAnsi="Arial" w:cs="Arial"/>
                <w:sz w:val="18"/>
                <w:szCs w:val="18"/>
                <w:lang w:val="es-ES"/>
              </w:rPr>
              <w:t>1700_2</w:t>
            </w:r>
          </w:p>
        </w:tc>
        <w:tc>
          <w:tcPr>
            <w:tcW w:w="3857" w:type="dxa"/>
            <w:vAlign w:val="center"/>
          </w:tcPr>
          <w:p w:rsidR="00BF417B" w:rsidRDefault="00BF417B" w:rsidP="00BF417B">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BF417B" w:rsidRDefault="003476B0" w:rsidP="00BF417B">
            <w:pPr>
              <w:spacing w:after="120"/>
              <w:jc w:val="right"/>
              <w:rPr>
                <w:rFonts w:ascii="Arial" w:hAnsi="Arial" w:cs="Arial"/>
                <w:sz w:val="18"/>
                <w:szCs w:val="18"/>
                <w:lang w:val="es-ES"/>
              </w:rPr>
            </w:pPr>
            <w:r>
              <w:rPr>
                <w:rFonts w:ascii="Arial" w:hAnsi="Arial" w:cs="Arial"/>
                <w:sz w:val="18"/>
                <w:szCs w:val="18"/>
                <w:lang w:val="es-ES"/>
              </w:rPr>
              <w:t>2.929,57</w:t>
            </w:r>
          </w:p>
        </w:tc>
      </w:tr>
      <w:tr w:rsidR="000A1594" w:rsidTr="00BF417B">
        <w:trPr>
          <w:jc w:val="center"/>
        </w:trPr>
        <w:tc>
          <w:tcPr>
            <w:tcW w:w="1789" w:type="dxa"/>
            <w:vAlign w:val="center"/>
          </w:tcPr>
          <w:p w:rsidR="000A1594" w:rsidRDefault="000A1594" w:rsidP="00BF417B">
            <w:pPr>
              <w:spacing w:after="120"/>
              <w:jc w:val="both"/>
              <w:rPr>
                <w:rFonts w:ascii="Arial" w:hAnsi="Arial" w:cs="Arial"/>
                <w:sz w:val="18"/>
                <w:szCs w:val="18"/>
                <w:lang w:val="es-ES"/>
              </w:rPr>
            </w:pPr>
          </w:p>
        </w:tc>
        <w:tc>
          <w:tcPr>
            <w:tcW w:w="3857" w:type="dxa"/>
            <w:vAlign w:val="center"/>
          </w:tcPr>
          <w:p w:rsidR="000A1594" w:rsidRDefault="000A1594"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0A1594" w:rsidRDefault="008C2D79" w:rsidP="00BF417B">
            <w:pPr>
              <w:spacing w:after="120"/>
              <w:jc w:val="right"/>
              <w:rPr>
                <w:rFonts w:ascii="Arial" w:hAnsi="Arial" w:cs="Arial"/>
                <w:sz w:val="18"/>
                <w:szCs w:val="18"/>
                <w:lang w:val="es-ES"/>
              </w:rPr>
            </w:pPr>
            <w:r>
              <w:rPr>
                <w:rFonts w:ascii="Arial" w:hAnsi="Arial" w:cs="Arial"/>
                <w:sz w:val="18"/>
                <w:szCs w:val="18"/>
                <w:lang w:val="es-ES"/>
              </w:rPr>
              <w:t>2.645,28</w:t>
            </w:r>
          </w:p>
        </w:tc>
      </w:tr>
      <w:tr w:rsidR="00BF417B" w:rsidTr="00BF417B">
        <w:trPr>
          <w:jc w:val="center"/>
        </w:trPr>
        <w:tc>
          <w:tcPr>
            <w:tcW w:w="1789" w:type="dxa"/>
            <w:vAlign w:val="center"/>
          </w:tcPr>
          <w:p w:rsidR="00BF417B" w:rsidRDefault="00BF417B" w:rsidP="00BF417B">
            <w:pPr>
              <w:spacing w:after="120"/>
              <w:jc w:val="both"/>
              <w:rPr>
                <w:rFonts w:ascii="Arial" w:hAnsi="Arial" w:cs="Arial"/>
                <w:sz w:val="18"/>
                <w:szCs w:val="18"/>
                <w:lang w:val="es-ES"/>
              </w:rPr>
            </w:pPr>
          </w:p>
        </w:tc>
        <w:tc>
          <w:tcPr>
            <w:tcW w:w="3857" w:type="dxa"/>
            <w:vAlign w:val="center"/>
          </w:tcPr>
          <w:p w:rsidR="00BF417B" w:rsidRDefault="00BF417B" w:rsidP="00BF417B">
            <w:pPr>
              <w:spacing w:after="120"/>
              <w:jc w:val="both"/>
              <w:rPr>
                <w:rFonts w:ascii="Arial" w:hAnsi="Arial" w:cs="Arial"/>
                <w:sz w:val="18"/>
                <w:szCs w:val="18"/>
                <w:lang w:val="es-ES"/>
              </w:rPr>
            </w:pPr>
          </w:p>
        </w:tc>
        <w:tc>
          <w:tcPr>
            <w:tcW w:w="1552" w:type="dxa"/>
            <w:vAlign w:val="center"/>
          </w:tcPr>
          <w:p w:rsidR="00BF417B" w:rsidRPr="000A1594" w:rsidRDefault="009844B4" w:rsidP="00BF417B">
            <w:pPr>
              <w:spacing w:after="120"/>
              <w:jc w:val="right"/>
              <w:rPr>
                <w:rFonts w:ascii="Arial" w:hAnsi="Arial" w:cs="Arial"/>
                <w:b/>
                <w:sz w:val="18"/>
                <w:szCs w:val="18"/>
                <w:lang w:val="es-ES"/>
              </w:rPr>
            </w:pPr>
            <w:r w:rsidRPr="000A1594">
              <w:rPr>
                <w:rFonts w:ascii="Arial" w:hAnsi="Arial" w:cs="Arial"/>
                <w:b/>
                <w:sz w:val="18"/>
                <w:szCs w:val="18"/>
                <w:lang w:val="es-ES"/>
              </w:rPr>
              <w:fldChar w:fldCharType="begin"/>
            </w:r>
            <w:r w:rsidR="00BF417B" w:rsidRPr="000A1594">
              <w:rPr>
                <w:rFonts w:ascii="Arial" w:hAnsi="Arial" w:cs="Arial"/>
                <w:b/>
                <w:sz w:val="18"/>
                <w:szCs w:val="18"/>
                <w:lang w:val="es-ES"/>
              </w:rPr>
              <w:instrText xml:space="preserve"> =SUM(ABOVE) </w:instrText>
            </w:r>
            <w:r w:rsidRPr="000A1594">
              <w:rPr>
                <w:rFonts w:ascii="Arial" w:hAnsi="Arial" w:cs="Arial"/>
                <w:b/>
                <w:sz w:val="18"/>
                <w:szCs w:val="18"/>
                <w:lang w:val="es-ES"/>
              </w:rPr>
              <w:fldChar w:fldCharType="separate"/>
            </w:r>
            <w:r w:rsidR="008C2D79">
              <w:rPr>
                <w:rFonts w:ascii="Arial" w:hAnsi="Arial" w:cs="Arial"/>
                <w:b/>
                <w:noProof/>
                <w:sz w:val="18"/>
                <w:szCs w:val="18"/>
                <w:lang w:val="es-ES"/>
              </w:rPr>
              <w:t>39.297,83</w:t>
            </w:r>
            <w:r w:rsidRPr="000A1594">
              <w:rPr>
                <w:rFonts w:ascii="Arial" w:hAnsi="Arial" w:cs="Arial"/>
                <w:b/>
                <w:sz w:val="18"/>
                <w:szCs w:val="18"/>
                <w:lang w:val="es-ES"/>
              </w:rPr>
              <w:fldChar w:fldCharType="end"/>
            </w:r>
          </w:p>
        </w:tc>
      </w:tr>
    </w:tbl>
    <w:p w:rsidR="00BF417B" w:rsidRPr="00FC4708" w:rsidRDefault="00BF417B" w:rsidP="00FC4708">
      <w:pPr>
        <w:spacing w:after="120" w:line="276" w:lineRule="auto"/>
        <w:jc w:val="both"/>
        <w:rPr>
          <w:rFonts w:ascii="Arial" w:hAnsi="Arial" w:cs="Arial"/>
          <w:sz w:val="20"/>
          <w:szCs w:val="22"/>
          <w:lang w:val="es-ES"/>
        </w:rPr>
      </w:pPr>
    </w:p>
    <w:p w:rsidR="0028367D" w:rsidRPr="00FC4708" w:rsidRDefault="0028367D"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Medio ambiente urbano: Parques y jardines públicos</w:t>
      </w:r>
    </w:p>
    <w:p w:rsidR="0028367D" w:rsidRPr="00FC4708" w:rsidRDefault="0028367D"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28367D" w:rsidRPr="00FC4708" w:rsidRDefault="0028367D"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171/170P</w:t>
      </w:r>
    </w:p>
    <w:p w:rsidR="0028367D" w:rsidRPr="00FC4708" w:rsidRDefault="0028367D" w:rsidP="00FC4708">
      <w:pPr>
        <w:spacing w:after="120" w:line="276" w:lineRule="auto"/>
        <w:jc w:val="both"/>
        <w:rPr>
          <w:rFonts w:ascii="Arial" w:hAnsi="Arial" w:cs="Arial"/>
          <w:sz w:val="20"/>
          <w:szCs w:val="22"/>
          <w:lang w:val="es-ES"/>
        </w:rPr>
      </w:pPr>
    </w:p>
    <w:p w:rsidR="0028367D" w:rsidRPr="00FC4708" w:rsidRDefault="00E31E81"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Según el documento «Cuestiones relativas al suministro de información», el coste efectivo de «Parque público» con grupo de programa (171/170P) se refiere </w:t>
      </w:r>
      <w:r w:rsidRPr="00FC4708">
        <w:rPr>
          <w:rFonts w:ascii="Arial" w:hAnsi="Arial" w:cs="Arial"/>
          <w:i/>
          <w:sz w:val="20"/>
          <w:szCs w:val="22"/>
          <w:lang w:val="es-ES"/>
        </w:rPr>
        <w:t>exclusivamente</w:t>
      </w:r>
      <w:r w:rsidRPr="00FC4708">
        <w:rPr>
          <w:rFonts w:ascii="Arial" w:hAnsi="Arial" w:cs="Arial"/>
          <w:sz w:val="20"/>
          <w:szCs w:val="22"/>
          <w:lang w:val="es-ES"/>
        </w:rPr>
        <w:t xml:space="preserve"> </w:t>
      </w:r>
      <w:r w:rsidR="00691AC6" w:rsidRPr="00FC4708">
        <w:rPr>
          <w:rFonts w:ascii="Arial" w:hAnsi="Arial" w:cs="Arial"/>
          <w:sz w:val="20"/>
          <w:szCs w:val="22"/>
          <w:lang w:val="es-ES"/>
        </w:rPr>
        <w:t>a los parques de titularidad pública, mientras que el correspondiente a «Medio ambiente urbano: parques y jardines públicos»</w:t>
      </w:r>
      <w:r w:rsidR="00925810" w:rsidRPr="00FC4708">
        <w:rPr>
          <w:rFonts w:ascii="Arial" w:hAnsi="Arial" w:cs="Arial"/>
          <w:sz w:val="20"/>
          <w:szCs w:val="22"/>
          <w:lang w:val="es-ES"/>
        </w:rPr>
        <w:t>,</w:t>
      </w:r>
      <w:r w:rsidR="00691AC6" w:rsidRPr="00FC4708">
        <w:rPr>
          <w:rFonts w:ascii="Arial" w:hAnsi="Arial" w:cs="Arial"/>
          <w:sz w:val="20"/>
          <w:szCs w:val="22"/>
          <w:lang w:val="es-ES"/>
        </w:rPr>
        <w:t xml:space="preserve"> con el mismo grupo de programa</w:t>
      </w:r>
      <w:r w:rsidR="00925810" w:rsidRPr="00FC4708">
        <w:rPr>
          <w:rFonts w:ascii="Arial" w:hAnsi="Arial" w:cs="Arial"/>
          <w:sz w:val="20"/>
          <w:szCs w:val="22"/>
          <w:lang w:val="es-ES"/>
        </w:rPr>
        <w:t>,</w:t>
      </w:r>
      <w:r w:rsidR="00691AC6" w:rsidRPr="00FC4708">
        <w:rPr>
          <w:rFonts w:ascii="Arial" w:hAnsi="Arial" w:cs="Arial"/>
          <w:sz w:val="20"/>
          <w:szCs w:val="22"/>
          <w:lang w:val="es-ES"/>
        </w:rPr>
        <w:t xml:space="preserve"> contendrá el gasto destinado a parques de </w:t>
      </w:r>
      <w:r w:rsidR="00691AC6" w:rsidRPr="00FC4708">
        <w:rPr>
          <w:rFonts w:ascii="Arial" w:hAnsi="Arial" w:cs="Arial"/>
          <w:i/>
          <w:sz w:val="20"/>
          <w:szCs w:val="22"/>
          <w:lang w:val="es-ES"/>
        </w:rPr>
        <w:t>otra titularidad</w:t>
      </w:r>
      <w:r w:rsidR="00691AC6" w:rsidRPr="00FC4708">
        <w:rPr>
          <w:rFonts w:ascii="Arial" w:hAnsi="Arial" w:cs="Arial"/>
          <w:sz w:val="20"/>
          <w:szCs w:val="22"/>
          <w:lang w:val="es-ES"/>
        </w:rPr>
        <w:t xml:space="preserve"> y a los jardines de naturaleza pública. Dado que no se presta servicio </w:t>
      </w:r>
      <w:r w:rsidR="00465B28" w:rsidRPr="00FC4708">
        <w:rPr>
          <w:rFonts w:ascii="Arial" w:hAnsi="Arial" w:cs="Arial"/>
          <w:sz w:val="20"/>
          <w:szCs w:val="22"/>
          <w:lang w:val="es-ES"/>
        </w:rPr>
        <w:t xml:space="preserve">en </w:t>
      </w:r>
      <w:r w:rsidR="00691AC6" w:rsidRPr="00FC4708">
        <w:rPr>
          <w:rFonts w:ascii="Arial" w:hAnsi="Arial" w:cs="Arial"/>
          <w:sz w:val="20"/>
          <w:szCs w:val="22"/>
          <w:lang w:val="es-ES"/>
        </w:rPr>
        <w:t>parques cuya titularidad no sea pública, y ante la dificultad de distinguir entre parques y jardines públicos, se imputa a este servicio 1 euro.</w:t>
      </w:r>
    </w:p>
    <w:p w:rsidR="00F41F25" w:rsidRPr="00FC4708" w:rsidRDefault="00F41F25" w:rsidP="00FC4708">
      <w:pPr>
        <w:spacing w:after="120" w:line="276" w:lineRule="auto"/>
        <w:jc w:val="both"/>
        <w:rPr>
          <w:rFonts w:ascii="Arial" w:hAnsi="Arial" w:cs="Arial"/>
          <w:sz w:val="20"/>
          <w:szCs w:val="22"/>
          <w:lang w:val="es-ES"/>
        </w:rPr>
      </w:pPr>
    </w:p>
    <w:p w:rsidR="00691AC6" w:rsidRPr="00FC4708" w:rsidRDefault="00691AC6"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Medio ambiente urbano: Gestión de los residuos sólidos urbanos</w:t>
      </w:r>
    </w:p>
    <w:p w:rsidR="00691AC6" w:rsidRPr="00FC4708" w:rsidRDefault="00691AC6"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 xml:space="preserve">Gestión </w:t>
      </w:r>
      <w:r w:rsidR="00B05B42" w:rsidRPr="00FC4708">
        <w:rPr>
          <w:rFonts w:ascii="Arial" w:hAnsi="Arial" w:cs="Arial"/>
          <w:i/>
          <w:sz w:val="20"/>
          <w:szCs w:val="22"/>
          <w:lang w:val="es-ES"/>
        </w:rPr>
        <w:t>Consorciada</w:t>
      </w:r>
    </w:p>
    <w:p w:rsidR="00691AC6" w:rsidRPr="00FC4708" w:rsidRDefault="00691AC6"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programa/Programa: 1622</w:t>
      </w:r>
    </w:p>
    <w:p w:rsidR="00691AC6" w:rsidRPr="00FC4708" w:rsidRDefault="005042D0"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Este programa se considera incluido en el programa 1623 «Tratamiento de residuos».</w:t>
      </w:r>
    </w:p>
    <w:p w:rsidR="005042D0" w:rsidRPr="00FC4708" w:rsidRDefault="005042D0" w:rsidP="00FC4708">
      <w:pPr>
        <w:spacing w:after="120" w:line="276" w:lineRule="auto"/>
        <w:jc w:val="both"/>
        <w:rPr>
          <w:rFonts w:ascii="Arial" w:hAnsi="Arial" w:cs="Arial"/>
          <w:sz w:val="20"/>
          <w:szCs w:val="22"/>
          <w:lang w:val="es-ES"/>
        </w:rPr>
      </w:pPr>
    </w:p>
    <w:p w:rsidR="00465B28" w:rsidRPr="00FC4708" w:rsidRDefault="00465B28"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Medio ambiente urbano: Protección contra la contaminación acústica, lumínica, y atmosférica en las zonas urbanas</w:t>
      </w:r>
    </w:p>
    <w:p w:rsidR="00465B28" w:rsidRPr="00FC4708" w:rsidRDefault="00465B28"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Consorciada</w:t>
      </w:r>
    </w:p>
    <w:p w:rsidR="00465B28" w:rsidRDefault="00465B28"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programa/Programa: 1721/170P</w:t>
      </w:r>
    </w:p>
    <w:p w:rsidR="00FC4708" w:rsidRPr="00FC4708" w:rsidRDefault="00FC4708" w:rsidP="00FC4708">
      <w:pPr>
        <w:spacing w:after="120" w:line="276" w:lineRule="auto"/>
        <w:jc w:val="both"/>
        <w:rPr>
          <w:rFonts w:ascii="Arial" w:hAnsi="Arial" w:cs="Arial"/>
          <w:i/>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834084" w:rsidTr="00970993">
        <w:trPr>
          <w:jc w:val="center"/>
        </w:trPr>
        <w:tc>
          <w:tcPr>
            <w:tcW w:w="1789" w:type="dxa"/>
            <w:vAlign w:val="center"/>
          </w:tcPr>
          <w:p w:rsidR="00834084" w:rsidRDefault="00834084" w:rsidP="00834084">
            <w:pPr>
              <w:spacing w:after="120"/>
              <w:jc w:val="both"/>
              <w:rPr>
                <w:rFonts w:ascii="Arial" w:hAnsi="Arial" w:cs="Arial"/>
                <w:sz w:val="18"/>
                <w:szCs w:val="18"/>
                <w:lang w:val="es-ES"/>
              </w:rPr>
            </w:pPr>
            <w:r>
              <w:rPr>
                <w:rFonts w:ascii="Arial" w:hAnsi="Arial" w:cs="Arial"/>
                <w:sz w:val="18"/>
                <w:szCs w:val="18"/>
                <w:lang w:val="es-ES"/>
              </w:rPr>
              <w:t>1721_22706</w:t>
            </w:r>
          </w:p>
        </w:tc>
        <w:tc>
          <w:tcPr>
            <w:tcW w:w="3857" w:type="dxa"/>
            <w:vAlign w:val="center"/>
          </w:tcPr>
          <w:p w:rsidR="00834084" w:rsidRDefault="00834084" w:rsidP="00970993">
            <w:pPr>
              <w:spacing w:after="120"/>
              <w:jc w:val="both"/>
              <w:rPr>
                <w:rFonts w:ascii="Arial" w:hAnsi="Arial" w:cs="Arial"/>
                <w:sz w:val="18"/>
                <w:szCs w:val="18"/>
                <w:lang w:val="es-ES"/>
              </w:rPr>
            </w:pPr>
            <w:r>
              <w:rPr>
                <w:rFonts w:ascii="Arial" w:hAnsi="Arial" w:cs="Arial"/>
                <w:sz w:val="18"/>
                <w:szCs w:val="18"/>
                <w:lang w:val="es-ES"/>
              </w:rPr>
              <w:t>Mapa acústico</w:t>
            </w:r>
          </w:p>
        </w:tc>
        <w:tc>
          <w:tcPr>
            <w:tcW w:w="1552" w:type="dxa"/>
            <w:vAlign w:val="center"/>
          </w:tcPr>
          <w:p w:rsidR="00834084" w:rsidRDefault="00834084" w:rsidP="00970993">
            <w:pPr>
              <w:spacing w:after="120"/>
              <w:jc w:val="right"/>
              <w:rPr>
                <w:rFonts w:ascii="Arial" w:hAnsi="Arial" w:cs="Arial"/>
                <w:sz w:val="18"/>
                <w:szCs w:val="18"/>
                <w:lang w:val="es-ES"/>
              </w:rPr>
            </w:pPr>
            <w:r>
              <w:rPr>
                <w:rFonts w:ascii="Arial" w:hAnsi="Arial" w:cs="Arial"/>
                <w:sz w:val="18"/>
                <w:szCs w:val="18"/>
                <w:lang w:val="es-ES"/>
              </w:rPr>
              <w:t>15.659,97</w:t>
            </w:r>
          </w:p>
        </w:tc>
      </w:tr>
      <w:tr w:rsidR="00834084" w:rsidTr="00970993">
        <w:trPr>
          <w:jc w:val="center"/>
        </w:trPr>
        <w:tc>
          <w:tcPr>
            <w:tcW w:w="1789" w:type="dxa"/>
            <w:vAlign w:val="center"/>
          </w:tcPr>
          <w:p w:rsidR="00834084" w:rsidRDefault="00834084" w:rsidP="00970993">
            <w:pPr>
              <w:spacing w:after="120"/>
              <w:jc w:val="both"/>
              <w:rPr>
                <w:rFonts w:ascii="Arial" w:hAnsi="Arial" w:cs="Arial"/>
                <w:sz w:val="18"/>
                <w:szCs w:val="18"/>
                <w:lang w:val="es-ES"/>
              </w:rPr>
            </w:pPr>
          </w:p>
        </w:tc>
        <w:tc>
          <w:tcPr>
            <w:tcW w:w="3857" w:type="dxa"/>
            <w:vAlign w:val="center"/>
          </w:tcPr>
          <w:p w:rsidR="00834084" w:rsidRDefault="00834084" w:rsidP="00970993">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834084" w:rsidRDefault="008C2D79" w:rsidP="00970993">
            <w:pPr>
              <w:spacing w:after="120"/>
              <w:jc w:val="right"/>
              <w:rPr>
                <w:rFonts w:ascii="Arial" w:hAnsi="Arial" w:cs="Arial"/>
                <w:sz w:val="18"/>
                <w:szCs w:val="18"/>
                <w:lang w:val="es-ES"/>
              </w:rPr>
            </w:pPr>
            <w:r>
              <w:rPr>
                <w:rFonts w:ascii="Arial" w:hAnsi="Arial" w:cs="Arial"/>
                <w:sz w:val="18"/>
                <w:szCs w:val="18"/>
                <w:lang w:val="es-ES"/>
              </w:rPr>
              <w:t>1.130,21</w:t>
            </w:r>
          </w:p>
        </w:tc>
      </w:tr>
      <w:tr w:rsidR="00834084" w:rsidTr="00970993">
        <w:trPr>
          <w:jc w:val="center"/>
        </w:trPr>
        <w:tc>
          <w:tcPr>
            <w:tcW w:w="1789" w:type="dxa"/>
            <w:vAlign w:val="center"/>
          </w:tcPr>
          <w:p w:rsidR="00834084" w:rsidRDefault="00834084" w:rsidP="00970993">
            <w:pPr>
              <w:spacing w:after="120"/>
              <w:jc w:val="both"/>
              <w:rPr>
                <w:rFonts w:ascii="Arial" w:hAnsi="Arial" w:cs="Arial"/>
                <w:sz w:val="18"/>
                <w:szCs w:val="18"/>
                <w:lang w:val="es-ES"/>
              </w:rPr>
            </w:pPr>
          </w:p>
        </w:tc>
        <w:tc>
          <w:tcPr>
            <w:tcW w:w="3857" w:type="dxa"/>
            <w:vAlign w:val="center"/>
          </w:tcPr>
          <w:p w:rsidR="00834084" w:rsidRDefault="00834084" w:rsidP="00970993">
            <w:pPr>
              <w:spacing w:after="120"/>
              <w:jc w:val="both"/>
              <w:rPr>
                <w:rFonts w:ascii="Arial" w:hAnsi="Arial" w:cs="Arial"/>
                <w:sz w:val="18"/>
                <w:szCs w:val="18"/>
                <w:lang w:val="es-ES"/>
              </w:rPr>
            </w:pPr>
          </w:p>
        </w:tc>
        <w:tc>
          <w:tcPr>
            <w:tcW w:w="1552" w:type="dxa"/>
            <w:vAlign w:val="center"/>
          </w:tcPr>
          <w:p w:rsidR="00834084" w:rsidRPr="000A1594" w:rsidRDefault="009844B4" w:rsidP="00970993">
            <w:pPr>
              <w:spacing w:after="120"/>
              <w:jc w:val="right"/>
              <w:rPr>
                <w:rFonts w:ascii="Arial" w:hAnsi="Arial" w:cs="Arial"/>
                <w:b/>
                <w:sz w:val="18"/>
                <w:szCs w:val="18"/>
                <w:lang w:val="es-ES"/>
              </w:rPr>
            </w:pPr>
            <w:r w:rsidRPr="000A1594">
              <w:rPr>
                <w:rFonts w:ascii="Arial" w:hAnsi="Arial" w:cs="Arial"/>
                <w:b/>
                <w:sz w:val="18"/>
                <w:szCs w:val="18"/>
                <w:lang w:val="es-ES"/>
              </w:rPr>
              <w:fldChar w:fldCharType="begin"/>
            </w:r>
            <w:r w:rsidR="00834084" w:rsidRPr="000A1594">
              <w:rPr>
                <w:rFonts w:ascii="Arial" w:hAnsi="Arial" w:cs="Arial"/>
                <w:b/>
                <w:sz w:val="18"/>
                <w:szCs w:val="18"/>
                <w:lang w:val="es-ES"/>
              </w:rPr>
              <w:instrText xml:space="preserve"> =SUM(ABOVE) </w:instrText>
            </w:r>
            <w:r w:rsidRPr="000A1594">
              <w:rPr>
                <w:rFonts w:ascii="Arial" w:hAnsi="Arial" w:cs="Arial"/>
                <w:b/>
                <w:sz w:val="18"/>
                <w:szCs w:val="18"/>
                <w:lang w:val="es-ES"/>
              </w:rPr>
              <w:fldChar w:fldCharType="separate"/>
            </w:r>
            <w:r w:rsidR="008C2D79">
              <w:rPr>
                <w:rFonts w:ascii="Arial" w:hAnsi="Arial" w:cs="Arial"/>
                <w:b/>
                <w:noProof/>
                <w:sz w:val="18"/>
                <w:szCs w:val="18"/>
                <w:lang w:val="es-ES"/>
              </w:rPr>
              <w:t>16.790,18</w:t>
            </w:r>
            <w:r w:rsidRPr="000A1594">
              <w:rPr>
                <w:rFonts w:ascii="Arial" w:hAnsi="Arial" w:cs="Arial"/>
                <w:b/>
                <w:sz w:val="18"/>
                <w:szCs w:val="18"/>
                <w:lang w:val="es-ES"/>
              </w:rPr>
              <w:fldChar w:fldCharType="end"/>
            </w:r>
          </w:p>
        </w:tc>
      </w:tr>
    </w:tbl>
    <w:p w:rsidR="00834084" w:rsidRPr="00FC4708" w:rsidRDefault="00834084" w:rsidP="00FC4708">
      <w:pPr>
        <w:spacing w:after="120" w:line="276" w:lineRule="auto"/>
        <w:jc w:val="both"/>
        <w:rPr>
          <w:rFonts w:ascii="Arial" w:hAnsi="Arial" w:cs="Arial"/>
          <w:sz w:val="20"/>
          <w:szCs w:val="22"/>
          <w:lang w:val="es-ES"/>
        </w:rPr>
      </w:pPr>
    </w:p>
    <w:p w:rsidR="00D709C6" w:rsidRPr="00FC4708" w:rsidRDefault="00D709C6" w:rsidP="00FC4708">
      <w:pPr>
        <w:shd w:val="clear" w:color="auto" w:fill="808080" w:themeFill="background1" w:themeFillShade="80"/>
        <w:spacing w:after="120" w:line="276" w:lineRule="auto"/>
        <w:jc w:val="both"/>
        <w:rPr>
          <w:rFonts w:ascii="Arial" w:hAnsi="Arial" w:cs="Arial"/>
          <w:b/>
          <w:color w:val="FFFFFF" w:themeColor="background1"/>
          <w:sz w:val="20"/>
          <w:szCs w:val="22"/>
          <w:lang w:val="es-ES"/>
        </w:rPr>
      </w:pPr>
      <w:r w:rsidRPr="00FC4708">
        <w:rPr>
          <w:rFonts w:ascii="Arial" w:hAnsi="Arial" w:cs="Arial"/>
          <w:b/>
          <w:color w:val="FFFFFF" w:themeColor="background1"/>
          <w:sz w:val="20"/>
          <w:szCs w:val="22"/>
          <w:lang w:val="es-ES"/>
        </w:rPr>
        <w:t>SERVICIOS PROPIOS</w:t>
      </w:r>
    </w:p>
    <w:p w:rsidR="00465B28" w:rsidRPr="00FC4708" w:rsidRDefault="00465B28" w:rsidP="00FC4708">
      <w:pPr>
        <w:spacing w:after="120" w:line="276" w:lineRule="auto"/>
        <w:jc w:val="both"/>
        <w:rPr>
          <w:rFonts w:ascii="Arial" w:hAnsi="Arial" w:cs="Arial"/>
          <w:sz w:val="20"/>
          <w:szCs w:val="22"/>
          <w:lang w:val="es-ES"/>
        </w:rPr>
      </w:pPr>
    </w:p>
    <w:p w:rsidR="00B13CE8" w:rsidRPr="00FC4708" w:rsidRDefault="00B13CE8"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Urbanismo: planeamiento, gestión, ejecución y disciplina urbanística</w:t>
      </w:r>
    </w:p>
    <w:p w:rsidR="00B13CE8" w:rsidRPr="00FC4708" w:rsidRDefault="00B13CE8"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D709C6" w:rsidRPr="00FC4708" w:rsidRDefault="00B13CE8"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151/150P</w:t>
      </w:r>
    </w:p>
    <w:p w:rsidR="00C334DC" w:rsidRPr="00FC4708" w:rsidRDefault="00C334DC"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imputa al servicio </w:t>
      </w:r>
      <w:r w:rsidR="00506935" w:rsidRPr="00FC4708">
        <w:rPr>
          <w:rFonts w:ascii="Arial" w:hAnsi="Arial" w:cs="Arial"/>
          <w:sz w:val="20"/>
          <w:szCs w:val="22"/>
          <w:lang w:val="es-ES"/>
        </w:rPr>
        <w:t xml:space="preserve">las </w:t>
      </w:r>
      <w:r w:rsidRPr="00FC4708">
        <w:rPr>
          <w:rFonts w:ascii="Arial" w:hAnsi="Arial" w:cs="Arial"/>
          <w:sz w:val="20"/>
          <w:szCs w:val="22"/>
          <w:lang w:val="es-ES"/>
        </w:rPr>
        <w:t>políticas y programas de gasto</w:t>
      </w:r>
      <w:r w:rsidR="00506935" w:rsidRPr="00FC4708">
        <w:rPr>
          <w:rFonts w:ascii="Arial" w:hAnsi="Arial" w:cs="Arial"/>
          <w:sz w:val="20"/>
          <w:szCs w:val="22"/>
          <w:lang w:val="es-ES"/>
        </w:rPr>
        <w:t xml:space="preserve"> 1510, 1512, 1513, 1514, y 1515</w:t>
      </w:r>
      <w:r w:rsidRPr="00FC4708">
        <w:rPr>
          <w:rFonts w:ascii="Arial" w:hAnsi="Arial" w:cs="Arial"/>
          <w:sz w:val="20"/>
          <w:szCs w:val="22"/>
          <w:lang w:val="es-ES"/>
        </w:rPr>
        <w:t>:</w:t>
      </w:r>
    </w:p>
    <w:p w:rsidR="00C334DC" w:rsidRPr="00FC4708" w:rsidRDefault="00C334DC"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C334DC" w:rsidTr="00C334DC">
        <w:trPr>
          <w:jc w:val="center"/>
        </w:trPr>
        <w:tc>
          <w:tcPr>
            <w:tcW w:w="1789" w:type="dxa"/>
            <w:vAlign w:val="center"/>
          </w:tcPr>
          <w:p w:rsidR="00C334DC" w:rsidRPr="00B400FC" w:rsidRDefault="00C334DC" w:rsidP="00914B7B">
            <w:pPr>
              <w:spacing w:after="120"/>
              <w:jc w:val="both"/>
              <w:rPr>
                <w:rFonts w:ascii="Arial" w:hAnsi="Arial" w:cs="Arial"/>
                <w:sz w:val="18"/>
                <w:szCs w:val="18"/>
                <w:lang w:val="es-ES"/>
              </w:rPr>
            </w:pPr>
            <w:r>
              <w:rPr>
                <w:rFonts w:ascii="Arial" w:hAnsi="Arial" w:cs="Arial"/>
                <w:sz w:val="18"/>
                <w:szCs w:val="18"/>
                <w:lang w:val="es-ES"/>
              </w:rPr>
              <w:lastRenderedPageBreak/>
              <w:t>151</w:t>
            </w:r>
            <w:r w:rsidR="00506935">
              <w:rPr>
                <w:rFonts w:ascii="Arial" w:hAnsi="Arial" w:cs="Arial"/>
                <w:sz w:val="18"/>
                <w:szCs w:val="18"/>
                <w:lang w:val="es-ES"/>
              </w:rPr>
              <w:t>_1</w:t>
            </w:r>
          </w:p>
        </w:tc>
        <w:tc>
          <w:tcPr>
            <w:tcW w:w="3857" w:type="dxa"/>
            <w:vAlign w:val="center"/>
          </w:tcPr>
          <w:p w:rsidR="00C334DC" w:rsidRPr="00B400FC" w:rsidRDefault="00C334DC" w:rsidP="00C334DC">
            <w:pPr>
              <w:spacing w:after="120"/>
              <w:jc w:val="both"/>
              <w:rPr>
                <w:rFonts w:ascii="Arial" w:hAnsi="Arial" w:cs="Arial"/>
                <w:sz w:val="18"/>
                <w:szCs w:val="18"/>
                <w:lang w:val="es-ES"/>
              </w:rPr>
            </w:pPr>
            <w:r>
              <w:rPr>
                <w:rFonts w:ascii="Arial" w:hAnsi="Arial" w:cs="Arial"/>
                <w:sz w:val="18"/>
                <w:szCs w:val="18"/>
                <w:lang w:val="es-ES"/>
              </w:rPr>
              <w:t>Gastos de personal</w:t>
            </w:r>
          </w:p>
        </w:tc>
        <w:tc>
          <w:tcPr>
            <w:tcW w:w="1552" w:type="dxa"/>
            <w:vAlign w:val="center"/>
          </w:tcPr>
          <w:p w:rsidR="00C334DC" w:rsidRPr="00B400FC" w:rsidRDefault="00506935" w:rsidP="00C334DC">
            <w:pPr>
              <w:spacing w:after="120"/>
              <w:jc w:val="right"/>
              <w:rPr>
                <w:rFonts w:ascii="Arial" w:hAnsi="Arial" w:cs="Arial"/>
                <w:sz w:val="18"/>
                <w:szCs w:val="18"/>
                <w:lang w:val="es-ES"/>
              </w:rPr>
            </w:pPr>
            <w:r>
              <w:rPr>
                <w:rFonts w:ascii="Arial" w:hAnsi="Arial" w:cs="Arial"/>
                <w:sz w:val="18"/>
                <w:szCs w:val="18"/>
                <w:lang w:val="es-ES"/>
              </w:rPr>
              <w:t>781.484,12</w:t>
            </w:r>
          </w:p>
        </w:tc>
      </w:tr>
      <w:tr w:rsidR="00C334DC" w:rsidTr="00C334DC">
        <w:trPr>
          <w:jc w:val="center"/>
        </w:trPr>
        <w:tc>
          <w:tcPr>
            <w:tcW w:w="1789" w:type="dxa"/>
            <w:vAlign w:val="center"/>
          </w:tcPr>
          <w:p w:rsidR="00C334DC" w:rsidRDefault="00506935" w:rsidP="00C334DC">
            <w:pPr>
              <w:spacing w:after="120"/>
              <w:jc w:val="both"/>
              <w:rPr>
                <w:rFonts w:ascii="Arial" w:hAnsi="Arial" w:cs="Arial"/>
                <w:sz w:val="18"/>
                <w:szCs w:val="18"/>
                <w:lang w:val="es-ES"/>
              </w:rPr>
            </w:pPr>
            <w:r>
              <w:rPr>
                <w:rFonts w:ascii="Arial" w:hAnsi="Arial" w:cs="Arial"/>
                <w:sz w:val="18"/>
                <w:szCs w:val="18"/>
                <w:lang w:val="es-ES"/>
              </w:rPr>
              <w:t>151_2</w:t>
            </w:r>
          </w:p>
        </w:tc>
        <w:tc>
          <w:tcPr>
            <w:tcW w:w="3857" w:type="dxa"/>
            <w:vAlign w:val="center"/>
          </w:tcPr>
          <w:p w:rsidR="00C334DC" w:rsidRDefault="00C334DC" w:rsidP="00C334DC">
            <w:pPr>
              <w:spacing w:after="120"/>
              <w:jc w:val="both"/>
              <w:rPr>
                <w:rFonts w:ascii="Arial" w:hAnsi="Arial" w:cs="Arial"/>
                <w:sz w:val="18"/>
                <w:szCs w:val="18"/>
                <w:lang w:val="es-ES"/>
              </w:rPr>
            </w:pPr>
            <w:r>
              <w:rPr>
                <w:rFonts w:ascii="Arial" w:hAnsi="Arial" w:cs="Arial"/>
                <w:sz w:val="18"/>
                <w:szCs w:val="18"/>
                <w:lang w:val="es-ES"/>
              </w:rPr>
              <w:t>Gastos en bienes y servicios</w:t>
            </w:r>
          </w:p>
        </w:tc>
        <w:tc>
          <w:tcPr>
            <w:tcW w:w="1552" w:type="dxa"/>
            <w:vAlign w:val="center"/>
          </w:tcPr>
          <w:p w:rsidR="00C334DC" w:rsidRDefault="00506935" w:rsidP="00C334DC">
            <w:pPr>
              <w:spacing w:after="120"/>
              <w:jc w:val="right"/>
              <w:rPr>
                <w:rFonts w:ascii="Arial" w:hAnsi="Arial" w:cs="Arial"/>
                <w:sz w:val="18"/>
                <w:szCs w:val="18"/>
                <w:lang w:val="es-ES"/>
              </w:rPr>
            </w:pPr>
            <w:r>
              <w:rPr>
                <w:rFonts w:ascii="Arial" w:hAnsi="Arial" w:cs="Arial"/>
                <w:sz w:val="18"/>
                <w:szCs w:val="18"/>
                <w:lang w:val="es-ES"/>
              </w:rPr>
              <w:t>49.943,93</w:t>
            </w:r>
          </w:p>
        </w:tc>
      </w:tr>
      <w:tr w:rsidR="00C334DC" w:rsidTr="00C334DC">
        <w:trPr>
          <w:jc w:val="center"/>
        </w:trPr>
        <w:tc>
          <w:tcPr>
            <w:tcW w:w="1789" w:type="dxa"/>
            <w:vAlign w:val="center"/>
          </w:tcPr>
          <w:p w:rsidR="00C334DC" w:rsidRDefault="00C334DC" w:rsidP="00506935">
            <w:pPr>
              <w:spacing w:after="120"/>
              <w:jc w:val="both"/>
              <w:rPr>
                <w:rFonts w:ascii="Arial" w:hAnsi="Arial" w:cs="Arial"/>
                <w:sz w:val="18"/>
                <w:szCs w:val="18"/>
                <w:lang w:val="es-ES"/>
              </w:rPr>
            </w:pPr>
            <w:r>
              <w:rPr>
                <w:rFonts w:ascii="Arial" w:hAnsi="Arial" w:cs="Arial"/>
                <w:sz w:val="18"/>
                <w:szCs w:val="18"/>
                <w:lang w:val="es-ES"/>
              </w:rPr>
              <w:t>151_6</w:t>
            </w:r>
          </w:p>
        </w:tc>
        <w:tc>
          <w:tcPr>
            <w:tcW w:w="3857" w:type="dxa"/>
            <w:vAlign w:val="center"/>
          </w:tcPr>
          <w:p w:rsidR="00C334DC" w:rsidRDefault="00506935" w:rsidP="00C334DC">
            <w:pPr>
              <w:spacing w:after="120"/>
              <w:jc w:val="both"/>
              <w:rPr>
                <w:rFonts w:ascii="Arial" w:hAnsi="Arial" w:cs="Arial"/>
                <w:sz w:val="18"/>
                <w:szCs w:val="18"/>
                <w:lang w:val="es-ES"/>
              </w:rPr>
            </w:pPr>
            <w:r>
              <w:rPr>
                <w:rFonts w:ascii="Arial" w:hAnsi="Arial" w:cs="Arial"/>
                <w:sz w:val="18"/>
                <w:szCs w:val="18"/>
                <w:lang w:val="es-ES"/>
              </w:rPr>
              <w:t>Inversiones</w:t>
            </w:r>
          </w:p>
        </w:tc>
        <w:tc>
          <w:tcPr>
            <w:tcW w:w="1552" w:type="dxa"/>
            <w:vAlign w:val="center"/>
          </w:tcPr>
          <w:p w:rsidR="00C334DC" w:rsidRDefault="00506935" w:rsidP="00C334DC">
            <w:pPr>
              <w:spacing w:after="120"/>
              <w:jc w:val="right"/>
              <w:rPr>
                <w:rFonts w:ascii="Arial" w:hAnsi="Arial" w:cs="Arial"/>
                <w:sz w:val="18"/>
                <w:szCs w:val="18"/>
                <w:lang w:val="es-ES"/>
              </w:rPr>
            </w:pPr>
            <w:r>
              <w:rPr>
                <w:rFonts w:ascii="Arial" w:hAnsi="Arial" w:cs="Arial"/>
                <w:sz w:val="18"/>
                <w:szCs w:val="18"/>
                <w:lang w:val="es-ES"/>
              </w:rPr>
              <w:t>9.860.970,22</w:t>
            </w:r>
          </w:p>
        </w:tc>
      </w:tr>
      <w:tr w:rsidR="00B451F3" w:rsidTr="00C334DC">
        <w:trPr>
          <w:jc w:val="center"/>
        </w:trPr>
        <w:tc>
          <w:tcPr>
            <w:tcW w:w="1789" w:type="dxa"/>
            <w:vAlign w:val="center"/>
          </w:tcPr>
          <w:p w:rsidR="00B451F3" w:rsidRDefault="00B451F3" w:rsidP="00C334DC">
            <w:pPr>
              <w:spacing w:after="120"/>
              <w:jc w:val="both"/>
              <w:rPr>
                <w:rFonts w:ascii="Arial" w:hAnsi="Arial" w:cs="Arial"/>
                <w:sz w:val="18"/>
                <w:szCs w:val="18"/>
                <w:lang w:val="es-ES"/>
              </w:rPr>
            </w:pPr>
          </w:p>
        </w:tc>
        <w:tc>
          <w:tcPr>
            <w:tcW w:w="3857" w:type="dxa"/>
            <w:vAlign w:val="center"/>
          </w:tcPr>
          <w:p w:rsidR="00B451F3" w:rsidRDefault="00B451F3" w:rsidP="00C334DC">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B451F3" w:rsidRDefault="00CB6FF5" w:rsidP="00C334DC">
            <w:pPr>
              <w:spacing w:after="120"/>
              <w:jc w:val="right"/>
              <w:rPr>
                <w:rFonts w:ascii="Arial" w:hAnsi="Arial" w:cs="Arial"/>
                <w:sz w:val="18"/>
                <w:szCs w:val="18"/>
                <w:lang w:val="es-ES"/>
              </w:rPr>
            </w:pPr>
            <w:r>
              <w:rPr>
                <w:rFonts w:ascii="Arial" w:hAnsi="Arial" w:cs="Arial"/>
                <w:sz w:val="18"/>
                <w:szCs w:val="18"/>
                <w:lang w:val="es-ES"/>
              </w:rPr>
              <w:t>211.150,19</w:t>
            </w:r>
          </w:p>
        </w:tc>
      </w:tr>
      <w:tr w:rsidR="00C334DC" w:rsidTr="00C334DC">
        <w:trPr>
          <w:jc w:val="center"/>
        </w:trPr>
        <w:tc>
          <w:tcPr>
            <w:tcW w:w="1789" w:type="dxa"/>
            <w:vAlign w:val="center"/>
          </w:tcPr>
          <w:p w:rsidR="00C334DC" w:rsidRDefault="00C334DC" w:rsidP="00C334DC">
            <w:pPr>
              <w:spacing w:after="120"/>
              <w:jc w:val="both"/>
              <w:rPr>
                <w:rFonts w:ascii="Arial" w:hAnsi="Arial" w:cs="Arial"/>
                <w:sz w:val="18"/>
                <w:szCs w:val="18"/>
                <w:lang w:val="es-ES"/>
              </w:rPr>
            </w:pPr>
          </w:p>
        </w:tc>
        <w:tc>
          <w:tcPr>
            <w:tcW w:w="3857" w:type="dxa"/>
            <w:vAlign w:val="center"/>
          </w:tcPr>
          <w:p w:rsidR="00C334DC" w:rsidRDefault="00C334DC" w:rsidP="00C334DC">
            <w:pPr>
              <w:spacing w:after="120"/>
              <w:jc w:val="both"/>
              <w:rPr>
                <w:rFonts w:ascii="Arial" w:hAnsi="Arial" w:cs="Arial"/>
                <w:sz w:val="18"/>
                <w:szCs w:val="18"/>
                <w:lang w:val="es-ES"/>
              </w:rPr>
            </w:pPr>
          </w:p>
        </w:tc>
        <w:tc>
          <w:tcPr>
            <w:tcW w:w="1552" w:type="dxa"/>
            <w:vAlign w:val="center"/>
          </w:tcPr>
          <w:p w:rsidR="00C334DC" w:rsidRPr="00B451F3" w:rsidRDefault="009844B4" w:rsidP="00C334DC">
            <w:pPr>
              <w:spacing w:after="120"/>
              <w:jc w:val="right"/>
              <w:rPr>
                <w:rFonts w:ascii="Arial" w:hAnsi="Arial" w:cs="Arial"/>
                <w:b/>
                <w:sz w:val="18"/>
                <w:szCs w:val="18"/>
                <w:lang w:val="es-ES"/>
              </w:rPr>
            </w:pPr>
            <w:r w:rsidRPr="00B451F3">
              <w:rPr>
                <w:rFonts w:ascii="Arial" w:hAnsi="Arial" w:cs="Arial"/>
                <w:b/>
                <w:sz w:val="18"/>
                <w:szCs w:val="18"/>
                <w:lang w:val="es-ES"/>
              </w:rPr>
              <w:fldChar w:fldCharType="begin"/>
            </w:r>
            <w:r w:rsidR="00C334DC" w:rsidRPr="00B451F3">
              <w:rPr>
                <w:rFonts w:ascii="Arial" w:hAnsi="Arial" w:cs="Arial"/>
                <w:b/>
                <w:sz w:val="18"/>
                <w:szCs w:val="18"/>
                <w:lang w:val="es-ES"/>
              </w:rPr>
              <w:instrText xml:space="preserve"> =SUM(ABOVE) </w:instrText>
            </w:r>
            <w:r w:rsidRPr="00B451F3">
              <w:rPr>
                <w:rFonts w:ascii="Arial" w:hAnsi="Arial" w:cs="Arial"/>
                <w:b/>
                <w:sz w:val="18"/>
                <w:szCs w:val="18"/>
                <w:lang w:val="es-ES"/>
              </w:rPr>
              <w:fldChar w:fldCharType="separate"/>
            </w:r>
            <w:r w:rsidR="00CB6FF5">
              <w:rPr>
                <w:rFonts w:ascii="Arial" w:hAnsi="Arial" w:cs="Arial"/>
                <w:b/>
                <w:noProof/>
                <w:sz w:val="18"/>
                <w:szCs w:val="18"/>
                <w:lang w:val="es-ES"/>
              </w:rPr>
              <w:t>10.903.548,46</w:t>
            </w:r>
            <w:r w:rsidRPr="00B451F3">
              <w:rPr>
                <w:rFonts w:ascii="Arial" w:hAnsi="Arial" w:cs="Arial"/>
                <w:b/>
                <w:sz w:val="18"/>
                <w:szCs w:val="18"/>
                <w:lang w:val="es-ES"/>
              </w:rPr>
              <w:fldChar w:fldCharType="end"/>
            </w:r>
          </w:p>
        </w:tc>
      </w:tr>
    </w:tbl>
    <w:p w:rsidR="00C334DC" w:rsidRPr="00FC4708" w:rsidRDefault="00C334DC" w:rsidP="00FC4708">
      <w:pPr>
        <w:spacing w:after="120" w:line="276" w:lineRule="auto"/>
        <w:jc w:val="both"/>
        <w:rPr>
          <w:rFonts w:ascii="Arial" w:hAnsi="Arial" w:cs="Arial"/>
          <w:sz w:val="20"/>
          <w:szCs w:val="22"/>
          <w:lang w:val="es-ES"/>
        </w:rPr>
      </w:pPr>
    </w:p>
    <w:p w:rsidR="00B13CE8" w:rsidRPr="00FC4708" w:rsidRDefault="00506935"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Hay que señalar que, entre los gastos de inversión, 7.766.741,68 euros corresponden a los terrenos de </w:t>
      </w:r>
      <w:r w:rsidRPr="00FC4708">
        <w:rPr>
          <w:rFonts w:ascii="Arial" w:hAnsi="Arial" w:cs="Arial"/>
          <w:i/>
          <w:sz w:val="20"/>
          <w:szCs w:val="22"/>
          <w:lang w:val="es-ES"/>
        </w:rPr>
        <w:t>Hort de Redal</w:t>
      </w:r>
      <w:r w:rsidRPr="00FC4708">
        <w:rPr>
          <w:rFonts w:ascii="Arial" w:hAnsi="Arial" w:cs="Arial"/>
          <w:sz w:val="20"/>
          <w:szCs w:val="22"/>
          <w:lang w:val="es-ES"/>
        </w:rPr>
        <w:t xml:space="preserve">. </w:t>
      </w:r>
      <w:r w:rsidR="00C334DC" w:rsidRPr="00FC4708">
        <w:rPr>
          <w:rFonts w:ascii="Arial" w:hAnsi="Arial" w:cs="Arial"/>
          <w:sz w:val="20"/>
          <w:szCs w:val="22"/>
          <w:lang w:val="es-ES"/>
        </w:rPr>
        <w:t>.</w:t>
      </w:r>
    </w:p>
    <w:p w:rsidR="00C334DC" w:rsidRPr="00FC4708" w:rsidRDefault="00C334DC" w:rsidP="00FC4708">
      <w:pPr>
        <w:spacing w:after="120" w:line="276" w:lineRule="auto"/>
        <w:jc w:val="both"/>
        <w:rPr>
          <w:rFonts w:ascii="Arial" w:hAnsi="Arial" w:cs="Arial"/>
          <w:sz w:val="20"/>
          <w:szCs w:val="22"/>
          <w:lang w:val="es-ES"/>
        </w:rPr>
      </w:pPr>
    </w:p>
    <w:p w:rsidR="00C334DC" w:rsidRPr="00FC4708" w:rsidRDefault="00430364"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 xml:space="preserve">Protección y gestión del Patrimonio Histórico </w:t>
      </w:r>
    </w:p>
    <w:p w:rsidR="00C334DC" w:rsidRPr="00FC4708" w:rsidRDefault="00C334DC"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C334DC" w:rsidRPr="00FC4708" w:rsidRDefault="00C334DC"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 xml:space="preserve">Grupo de programa </w:t>
      </w:r>
      <w:r w:rsidR="00430364" w:rsidRPr="00FC4708">
        <w:rPr>
          <w:rFonts w:ascii="Arial" w:hAnsi="Arial" w:cs="Arial"/>
          <w:i/>
          <w:sz w:val="20"/>
          <w:szCs w:val="22"/>
          <w:lang w:val="es-ES"/>
        </w:rPr>
        <w:t>336</w:t>
      </w:r>
      <w:r w:rsidRPr="00FC4708">
        <w:rPr>
          <w:rFonts w:ascii="Arial" w:hAnsi="Arial" w:cs="Arial"/>
          <w:i/>
          <w:sz w:val="20"/>
          <w:szCs w:val="22"/>
          <w:lang w:val="es-ES"/>
        </w:rPr>
        <w:t>/</w:t>
      </w:r>
      <w:r w:rsidR="00430364" w:rsidRPr="00FC4708">
        <w:rPr>
          <w:rFonts w:ascii="Arial" w:hAnsi="Arial" w:cs="Arial"/>
          <w:i/>
          <w:sz w:val="20"/>
          <w:szCs w:val="22"/>
          <w:lang w:val="es-ES"/>
        </w:rPr>
        <w:t>330</w:t>
      </w:r>
      <w:r w:rsidRPr="00FC4708">
        <w:rPr>
          <w:rFonts w:ascii="Arial" w:hAnsi="Arial" w:cs="Arial"/>
          <w:i/>
          <w:sz w:val="20"/>
          <w:szCs w:val="22"/>
          <w:lang w:val="es-ES"/>
        </w:rPr>
        <w:t>P</w:t>
      </w:r>
    </w:p>
    <w:p w:rsidR="00657F41" w:rsidRPr="00FC4708" w:rsidRDefault="00657F41"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657F41" w:rsidTr="00202CD8">
        <w:trPr>
          <w:jc w:val="center"/>
        </w:trPr>
        <w:tc>
          <w:tcPr>
            <w:tcW w:w="1789" w:type="dxa"/>
            <w:vAlign w:val="center"/>
          </w:tcPr>
          <w:p w:rsidR="00657F41" w:rsidRPr="00B400FC" w:rsidRDefault="00657F41" w:rsidP="00083DFB">
            <w:pPr>
              <w:spacing w:after="120"/>
              <w:jc w:val="both"/>
              <w:rPr>
                <w:rFonts w:ascii="Arial" w:hAnsi="Arial" w:cs="Arial"/>
                <w:sz w:val="18"/>
                <w:szCs w:val="18"/>
                <w:lang w:val="es-ES"/>
              </w:rPr>
            </w:pPr>
            <w:r>
              <w:rPr>
                <w:rFonts w:ascii="Arial" w:hAnsi="Arial" w:cs="Arial"/>
                <w:sz w:val="18"/>
                <w:szCs w:val="18"/>
                <w:lang w:val="es-ES"/>
              </w:rPr>
              <w:t>3360_2</w:t>
            </w:r>
          </w:p>
        </w:tc>
        <w:tc>
          <w:tcPr>
            <w:tcW w:w="3857" w:type="dxa"/>
            <w:vAlign w:val="center"/>
          </w:tcPr>
          <w:p w:rsidR="00657F41" w:rsidRPr="00B400FC" w:rsidRDefault="00657F41" w:rsidP="00202CD8">
            <w:pPr>
              <w:spacing w:after="120"/>
              <w:jc w:val="both"/>
              <w:rPr>
                <w:rFonts w:ascii="Arial" w:hAnsi="Arial" w:cs="Arial"/>
                <w:sz w:val="18"/>
                <w:szCs w:val="18"/>
                <w:lang w:val="es-ES"/>
              </w:rPr>
            </w:pPr>
            <w:r>
              <w:rPr>
                <w:rFonts w:ascii="Arial" w:hAnsi="Arial" w:cs="Arial"/>
                <w:sz w:val="18"/>
                <w:szCs w:val="18"/>
                <w:lang w:val="es-ES"/>
              </w:rPr>
              <w:t>Mantenimiento y reparación Patrimonio Hist.</w:t>
            </w:r>
          </w:p>
        </w:tc>
        <w:tc>
          <w:tcPr>
            <w:tcW w:w="1552" w:type="dxa"/>
            <w:vAlign w:val="center"/>
          </w:tcPr>
          <w:p w:rsidR="00657F41" w:rsidRPr="00B400FC" w:rsidRDefault="00657F41" w:rsidP="00057FB4">
            <w:pPr>
              <w:spacing w:after="120"/>
              <w:jc w:val="right"/>
              <w:rPr>
                <w:rFonts w:ascii="Arial" w:hAnsi="Arial" w:cs="Arial"/>
                <w:sz w:val="18"/>
                <w:szCs w:val="18"/>
                <w:lang w:val="es-ES"/>
              </w:rPr>
            </w:pPr>
            <w:r>
              <w:rPr>
                <w:rFonts w:ascii="Arial" w:hAnsi="Arial" w:cs="Arial"/>
                <w:sz w:val="18"/>
                <w:szCs w:val="18"/>
                <w:lang w:val="es-ES"/>
              </w:rPr>
              <w:t>2.</w:t>
            </w:r>
            <w:r w:rsidR="00057FB4">
              <w:rPr>
                <w:rFonts w:ascii="Arial" w:hAnsi="Arial" w:cs="Arial"/>
                <w:sz w:val="18"/>
                <w:szCs w:val="18"/>
                <w:lang w:val="es-ES"/>
              </w:rPr>
              <w:t>658,01</w:t>
            </w:r>
          </w:p>
        </w:tc>
      </w:tr>
      <w:tr w:rsidR="00057FB4" w:rsidTr="00202CD8">
        <w:trPr>
          <w:jc w:val="center"/>
        </w:trPr>
        <w:tc>
          <w:tcPr>
            <w:tcW w:w="1789" w:type="dxa"/>
            <w:vAlign w:val="center"/>
          </w:tcPr>
          <w:p w:rsidR="00057FB4" w:rsidRDefault="00083DFB" w:rsidP="00657F41">
            <w:pPr>
              <w:spacing w:after="120"/>
              <w:jc w:val="both"/>
              <w:rPr>
                <w:rFonts w:ascii="Arial" w:hAnsi="Arial" w:cs="Arial"/>
                <w:sz w:val="18"/>
                <w:szCs w:val="18"/>
                <w:lang w:val="es-ES"/>
              </w:rPr>
            </w:pPr>
            <w:r>
              <w:rPr>
                <w:rFonts w:ascii="Arial" w:hAnsi="Arial" w:cs="Arial"/>
                <w:sz w:val="18"/>
                <w:szCs w:val="18"/>
                <w:lang w:val="es-ES"/>
              </w:rPr>
              <w:t>3360_6</w:t>
            </w:r>
          </w:p>
        </w:tc>
        <w:tc>
          <w:tcPr>
            <w:tcW w:w="3857" w:type="dxa"/>
            <w:vAlign w:val="center"/>
          </w:tcPr>
          <w:p w:rsidR="00057FB4" w:rsidRPr="00083DFB" w:rsidRDefault="00083DFB" w:rsidP="00202CD8">
            <w:pPr>
              <w:spacing w:after="120"/>
              <w:jc w:val="both"/>
              <w:rPr>
                <w:rFonts w:ascii="Arial" w:hAnsi="Arial" w:cs="Arial"/>
                <w:sz w:val="18"/>
                <w:szCs w:val="18"/>
                <w:lang w:val="pt-BR"/>
              </w:rPr>
            </w:pPr>
            <w:r w:rsidRPr="00083DFB">
              <w:rPr>
                <w:rFonts w:ascii="Arial" w:hAnsi="Arial" w:cs="Arial"/>
                <w:sz w:val="18"/>
                <w:szCs w:val="18"/>
                <w:lang w:val="pt-BR"/>
              </w:rPr>
              <w:t>Hospital Santa Lucía, Palau Casas</w:t>
            </w:r>
            <w:r>
              <w:rPr>
                <w:rFonts w:ascii="Arial" w:hAnsi="Arial" w:cs="Arial"/>
                <w:sz w:val="18"/>
                <w:szCs w:val="18"/>
                <w:lang w:val="pt-BR"/>
              </w:rPr>
              <w:t>ús,</w:t>
            </w:r>
          </w:p>
        </w:tc>
        <w:tc>
          <w:tcPr>
            <w:tcW w:w="1552" w:type="dxa"/>
            <w:vAlign w:val="center"/>
          </w:tcPr>
          <w:p w:rsidR="00057FB4" w:rsidRPr="00083DFB" w:rsidRDefault="00083DFB" w:rsidP="00202CD8">
            <w:pPr>
              <w:spacing w:after="120"/>
              <w:jc w:val="right"/>
              <w:rPr>
                <w:rFonts w:ascii="Arial" w:hAnsi="Arial" w:cs="Arial"/>
                <w:sz w:val="18"/>
                <w:szCs w:val="18"/>
                <w:lang w:val="pt-BR"/>
              </w:rPr>
            </w:pPr>
            <w:r>
              <w:rPr>
                <w:rFonts w:ascii="Arial" w:hAnsi="Arial" w:cs="Arial"/>
                <w:sz w:val="18"/>
                <w:szCs w:val="18"/>
                <w:lang w:val="pt-BR"/>
              </w:rPr>
              <w:t>20.545,81</w:t>
            </w:r>
          </w:p>
        </w:tc>
      </w:tr>
      <w:tr w:rsidR="00B451F3" w:rsidTr="00202CD8">
        <w:trPr>
          <w:jc w:val="center"/>
        </w:trPr>
        <w:tc>
          <w:tcPr>
            <w:tcW w:w="1789" w:type="dxa"/>
            <w:vAlign w:val="center"/>
          </w:tcPr>
          <w:p w:rsidR="00B451F3" w:rsidRPr="00083DFB" w:rsidRDefault="00B451F3" w:rsidP="00657F41">
            <w:pPr>
              <w:spacing w:after="120"/>
              <w:jc w:val="both"/>
              <w:rPr>
                <w:rFonts w:ascii="Arial" w:hAnsi="Arial" w:cs="Arial"/>
                <w:sz w:val="18"/>
                <w:szCs w:val="18"/>
                <w:lang w:val="pt-BR"/>
              </w:rPr>
            </w:pPr>
          </w:p>
        </w:tc>
        <w:tc>
          <w:tcPr>
            <w:tcW w:w="3857" w:type="dxa"/>
            <w:vAlign w:val="center"/>
          </w:tcPr>
          <w:p w:rsidR="00B451F3" w:rsidRDefault="00B451F3" w:rsidP="00202CD8">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B451F3" w:rsidRDefault="004865E5" w:rsidP="00202CD8">
            <w:pPr>
              <w:spacing w:after="120"/>
              <w:jc w:val="right"/>
              <w:rPr>
                <w:rFonts w:ascii="Arial" w:hAnsi="Arial" w:cs="Arial"/>
                <w:sz w:val="18"/>
                <w:szCs w:val="18"/>
                <w:lang w:val="es-ES"/>
              </w:rPr>
            </w:pPr>
            <w:r>
              <w:rPr>
                <w:rFonts w:ascii="Arial" w:hAnsi="Arial" w:cs="Arial"/>
                <w:sz w:val="18"/>
                <w:szCs w:val="18"/>
                <w:lang w:val="es-ES"/>
              </w:rPr>
              <w:t>1.674,66</w:t>
            </w:r>
          </w:p>
        </w:tc>
      </w:tr>
      <w:tr w:rsidR="00B451F3" w:rsidTr="00202CD8">
        <w:trPr>
          <w:jc w:val="center"/>
        </w:trPr>
        <w:tc>
          <w:tcPr>
            <w:tcW w:w="1789" w:type="dxa"/>
            <w:vAlign w:val="center"/>
          </w:tcPr>
          <w:p w:rsidR="00B451F3" w:rsidRDefault="00B451F3" w:rsidP="00657F41">
            <w:pPr>
              <w:spacing w:after="120"/>
              <w:jc w:val="both"/>
              <w:rPr>
                <w:rFonts w:ascii="Arial" w:hAnsi="Arial" w:cs="Arial"/>
                <w:sz w:val="18"/>
                <w:szCs w:val="18"/>
                <w:lang w:val="es-ES"/>
              </w:rPr>
            </w:pPr>
          </w:p>
        </w:tc>
        <w:tc>
          <w:tcPr>
            <w:tcW w:w="3857" w:type="dxa"/>
            <w:vAlign w:val="center"/>
          </w:tcPr>
          <w:p w:rsidR="00B451F3" w:rsidRDefault="00B451F3" w:rsidP="00202CD8">
            <w:pPr>
              <w:spacing w:after="120"/>
              <w:jc w:val="both"/>
              <w:rPr>
                <w:rFonts w:ascii="Arial" w:hAnsi="Arial" w:cs="Arial"/>
                <w:sz w:val="18"/>
                <w:szCs w:val="18"/>
                <w:lang w:val="es-ES"/>
              </w:rPr>
            </w:pPr>
          </w:p>
        </w:tc>
        <w:tc>
          <w:tcPr>
            <w:tcW w:w="1552" w:type="dxa"/>
            <w:vAlign w:val="center"/>
          </w:tcPr>
          <w:p w:rsidR="00B451F3" w:rsidRPr="00B451F3" w:rsidRDefault="009844B4" w:rsidP="00202CD8">
            <w:pPr>
              <w:spacing w:after="120"/>
              <w:jc w:val="right"/>
              <w:rPr>
                <w:rFonts w:ascii="Arial" w:hAnsi="Arial" w:cs="Arial"/>
                <w:b/>
                <w:sz w:val="18"/>
                <w:szCs w:val="18"/>
                <w:lang w:val="es-ES"/>
              </w:rPr>
            </w:pPr>
            <w:r w:rsidRPr="00B451F3">
              <w:rPr>
                <w:rFonts w:ascii="Arial" w:hAnsi="Arial" w:cs="Arial"/>
                <w:b/>
                <w:sz w:val="18"/>
                <w:szCs w:val="18"/>
                <w:lang w:val="es-ES"/>
              </w:rPr>
              <w:fldChar w:fldCharType="begin"/>
            </w:r>
            <w:r w:rsidR="00B451F3" w:rsidRPr="00B451F3">
              <w:rPr>
                <w:rFonts w:ascii="Arial" w:hAnsi="Arial" w:cs="Arial"/>
                <w:b/>
                <w:sz w:val="18"/>
                <w:szCs w:val="18"/>
                <w:lang w:val="es-ES"/>
              </w:rPr>
              <w:instrText xml:space="preserve"> =SUM(ABOVE) </w:instrText>
            </w:r>
            <w:r w:rsidRPr="00B451F3">
              <w:rPr>
                <w:rFonts w:ascii="Arial" w:hAnsi="Arial" w:cs="Arial"/>
                <w:b/>
                <w:sz w:val="18"/>
                <w:szCs w:val="18"/>
                <w:lang w:val="es-ES"/>
              </w:rPr>
              <w:fldChar w:fldCharType="separate"/>
            </w:r>
            <w:r w:rsidR="004865E5">
              <w:rPr>
                <w:rFonts w:ascii="Arial" w:hAnsi="Arial" w:cs="Arial"/>
                <w:b/>
                <w:noProof/>
                <w:sz w:val="18"/>
                <w:szCs w:val="18"/>
                <w:lang w:val="es-ES"/>
              </w:rPr>
              <w:t>24.878,48</w:t>
            </w:r>
            <w:r w:rsidRPr="00B451F3">
              <w:rPr>
                <w:rFonts w:ascii="Arial" w:hAnsi="Arial" w:cs="Arial"/>
                <w:b/>
                <w:sz w:val="18"/>
                <w:szCs w:val="18"/>
                <w:lang w:val="es-ES"/>
              </w:rPr>
              <w:fldChar w:fldCharType="end"/>
            </w:r>
          </w:p>
        </w:tc>
      </w:tr>
    </w:tbl>
    <w:p w:rsidR="00C334DC" w:rsidRPr="00FC4708" w:rsidRDefault="00C334DC" w:rsidP="00FC4708">
      <w:pPr>
        <w:spacing w:after="120" w:line="276" w:lineRule="auto"/>
        <w:jc w:val="both"/>
        <w:rPr>
          <w:rFonts w:ascii="Arial" w:hAnsi="Arial" w:cs="Arial"/>
          <w:i/>
          <w:sz w:val="20"/>
          <w:szCs w:val="22"/>
          <w:lang w:val="es-ES"/>
        </w:rPr>
      </w:pPr>
    </w:p>
    <w:p w:rsidR="006F09A9" w:rsidRPr="00FC4708" w:rsidRDefault="006F09A9"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 xml:space="preserve">Promoción y gestión de la vivienda de protección pública con criterios de sostenibilidad financiera </w:t>
      </w:r>
    </w:p>
    <w:p w:rsidR="006F09A9" w:rsidRPr="00FC4708" w:rsidRDefault="006F09A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6F09A9" w:rsidRPr="00FC4708" w:rsidRDefault="006F09A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programa/Programa 1521/150P</w:t>
      </w:r>
    </w:p>
    <w:p w:rsidR="00B13CE8" w:rsidRPr="00FC4708" w:rsidRDefault="00B13CE8" w:rsidP="00FC4708">
      <w:pPr>
        <w:spacing w:after="120" w:line="276" w:lineRule="auto"/>
        <w:jc w:val="both"/>
        <w:rPr>
          <w:rFonts w:ascii="Arial" w:hAnsi="Arial" w:cs="Arial"/>
          <w:sz w:val="20"/>
          <w:szCs w:val="22"/>
          <w:lang w:val="es-ES"/>
        </w:rPr>
      </w:pPr>
    </w:p>
    <w:p w:rsidR="006F09A9" w:rsidRPr="00FC4708" w:rsidRDefault="006F09A9"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No se presta este servicio.</w:t>
      </w:r>
    </w:p>
    <w:p w:rsidR="006F09A9" w:rsidRPr="00FC4708" w:rsidRDefault="006F09A9" w:rsidP="00FC4708">
      <w:pPr>
        <w:spacing w:after="120" w:line="276" w:lineRule="auto"/>
        <w:jc w:val="both"/>
        <w:rPr>
          <w:rFonts w:ascii="Arial" w:hAnsi="Arial" w:cs="Arial"/>
          <w:sz w:val="20"/>
          <w:szCs w:val="22"/>
          <w:lang w:val="es-ES"/>
        </w:rPr>
      </w:pPr>
    </w:p>
    <w:p w:rsidR="006F09A9" w:rsidRPr="00FC4708" w:rsidRDefault="006F09A9"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 xml:space="preserve">Conservación y rehabilitación de la edificación </w:t>
      </w:r>
    </w:p>
    <w:p w:rsidR="006F09A9" w:rsidRPr="00FC4708" w:rsidRDefault="006F09A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6F09A9" w:rsidRPr="00FC4708" w:rsidRDefault="006F09A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programa/Porgrama 1522/150P</w:t>
      </w:r>
    </w:p>
    <w:p w:rsidR="006F09A9" w:rsidRPr="00FC4708" w:rsidRDefault="00921BF5"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Se aplica</w:t>
      </w:r>
      <w:r w:rsidR="008B0753" w:rsidRPr="00FC4708">
        <w:rPr>
          <w:rFonts w:ascii="Arial" w:hAnsi="Arial" w:cs="Arial"/>
          <w:sz w:val="20"/>
          <w:szCs w:val="22"/>
          <w:lang w:val="es-ES"/>
        </w:rPr>
        <w:t xml:space="preserve"> a este servicio las aplicaciones presupuestarias que corresponden al denominado «Proyecto Alzira Social»</w:t>
      </w:r>
      <w:r w:rsidRPr="00FC4708">
        <w:rPr>
          <w:rFonts w:ascii="Arial" w:hAnsi="Arial" w:cs="Arial"/>
          <w:sz w:val="20"/>
          <w:szCs w:val="22"/>
          <w:lang w:val="es-ES"/>
        </w:rPr>
        <w:t>, programa 1522</w:t>
      </w:r>
      <w:r w:rsidR="008B0753" w:rsidRPr="00FC4708">
        <w:rPr>
          <w:rFonts w:ascii="Arial" w:hAnsi="Arial" w:cs="Arial"/>
          <w:sz w:val="20"/>
          <w:szCs w:val="22"/>
          <w:lang w:val="es-ES"/>
        </w:rPr>
        <w:t>:</w:t>
      </w:r>
    </w:p>
    <w:p w:rsidR="008B0753" w:rsidRPr="00FC4708" w:rsidRDefault="008B0753"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8B0753" w:rsidTr="00202CD8">
        <w:trPr>
          <w:jc w:val="center"/>
        </w:trPr>
        <w:tc>
          <w:tcPr>
            <w:tcW w:w="1789" w:type="dxa"/>
            <w:vAlign w:val="center"/>
          </w:tcPr>
          <w:p w:rsidR="008B0753" w:rsidRPr="00B400FC" w:rsidRDefault="00921BF5" w:rsidP="00921BF5">
            <w:pPr>
              <w:spacing w:after="120"/>
              <w:jc w:val="both"/>
              <w:rPr>
                <w:rFonts w:ascii="Arial" w:hAnsi="Arial" w:cs="Arial"/>
                <w:sz w:val="18"/>
                <w:szCs w:val="18"/>
                <w:lang w:val="es-ES"/>
              </w:rPr>
            </w:pPr>
            <w:r>
              <w:rPr>
                <w:rFonts w:ascii="Arial" w:hAnsi="Arial" w:cs="Arial"/>
                <w:sz w:val="18"/>
                <w:szCs w:val="18"/>
                <w:lang w:val="es-ES"/>
              </w:rPr>
              <w:t>1522</w:t>
            </w:r>
            <w:r w:rsidR="008B0753">
              <w:rPr>
                <w:rFonts w:ascii="Arial" w:hAnsi="Arial" w:cs="Arial"/>
                <w:sz w:val="18"/>
                <w:szCs w:val="18"/>
                <w:lang w:val="es-ES"/>
              </w:rPr>
              <w:t>_</w:t>
            </w:r>
            <w:r>
              <w:rPr>
                <w:rFonts w:ascii="Arial" w:hAnsi="Arial" w:cs="Arial"/>
                <w:sz w:val="18"/>
                <w:szCs w:val="18"/>
                <w:lang w:val="es-ES"/>
              </w:rPr>
              <w:t>6</w:t>
            </w:r>
          </w:p>
        </w:tc>
        <w:tc>
          <w:tcPr>
            <w:tcW w:w="3857" w:type="dxa"/>
            <w:vAlign w:val="center"/>
          </w:tcPr>
          <w:p w:rsidR="008B0753" w:rsidRPr="00B400FC" w:rsidRDefault="00921BF5" w:rsidP="00202CD8">
            <w:pPr>
              <w:spacing w:after="120"/>
              <w:jc w:val="both"/>
              <w:rPr>
                <w:rFonts w:ascii="Arial" w:hAnsi="Arial" w:cs="Arial"/>
                <w:sz w:val="18"/>
                <w:szCs w:val="18"/>
                <w:lang w:val="es-ES"/>
              </w:rPr>
            </w:pPr>
            <w:r>
              <w:rPr>
                <w:rFonts w:ascii="Arial" w:hAnsi="Arial" w:cs="Arial"/>
                <w:sz w:val="18"/>
                <w:szCs w:val="18"/>
                <w:lang w:val="es-ES"/>
              </w:rPr>
              <w:t>Viviendas y obras Alquerieta, actuaciones calle Sueca, Sta. Emilia y O’Donell</w:t>
            </w:r>
          </w:p>
        </w:tc>
        <w:tc>
          <w:tcPr>
            <w:tcW w:w="1552" w:type="dxa"/>
            <w:vAlign w:val="center"/>
          </w:tcPr>
          <w:p w:rsidR="008B0753" w:rsidRPr="00B400FC" w:rsidRDefault="00921BF5" w:rsidP="00202CD8">
            <w:pPr>
              <w:spacing w:after="120"/>
              <w:jc w:val="right"/>
              <w:rPr>
                <w:rFonts w:ascii="Arial" w:hAnsi="Arial" w:cs="Arial"/>
                <w:sz w:val="18"/>
                <w:szCs w:val="18"/>
                <w:lang w:val="es-ES"/>
              </w:rPr>
            </w:pPr>
            <w:r>
              <w:rPr>
                <w:rFonts w:ascii="Arial" w:hAnsi="Arial" w:cs="Arial"/>
                <w:sz w:val="18"/>
                <w:szCs w:val="18"/>
                <w:lang w:val="es-ES"/>
              </w:rPr>
              <w:t>154.714,97</w:t>
            </w:r>
          </w:p>
        </w:tc>
      </w:tr>
      <w:tr w:rsidR="00B451F3" w:rsidTr="00202CD8">
        <w:trPr>
          <w:jc w:val="center"/>
        </w:trPr>
        <w:tc>
          <w:tcPr>
            <w:tcW w:w="1789" w:type="dxa"/>
            <w:vAlign w:val="center"/>
          </w:tcPr>
          <w:p w:rsidR="00B451F3" w:rsidRDefault="00B451F3" w:rsidP="008B0753">
            <w:pPr>
              <w:spacing w:after="120"/>
              <w:jc w:val="both"/>
              <w:rPr>
                <w:rFonts w:ascii="Arial" w:hAnsi="Arial" w:cs="Arial"/>
                <w:sz w:val="18"/>
                <w:szCs w:val="18"/>
                <w:lang w:val="es-ES"/>
              </w:rPr>
            </w:pPr>
          </w:p>
        </w:tc>
        <w:tc>
          <w:tcPr>
            <w:tcW w:w="3857" w:type="dxa"/>
            <w:vAlign w:val="center"/>
          </w:tcPr>
          <w:p w:rsidR="00B451F3" w:rsidRDefault="00B451F3" w:rsidP="00202CD8">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B451F3" w:rsidRDefault="00CB6FF5" w:rsidP="00202CD8">
            <w:pPr>
              <w:spacing w:after="120"/>
              <w:jc w:val="right"/>
              <w:rPr>
                <w:rFonts w:ascii="Arial" w:hAnsi="Arial" w:cs="Arial"/>
                <w:sz w:val="18"/>
                <w:szCs w:val="18"/>
                <w:lang w:val="es-ES"/>
              </w:rPr>
            </w:pPr>
            <w:r>
              <w:rPr>
                <w:rFonts w:ascii="Arial" w:hAnsi="Arial" w:cs="Arial"/>
                <w:sz w:val="18"/>
                <w:szCs w:val="18"/>
                <w:lang w:val="es-ES"/>
              </w:rPr>
              <w:t>11.166,07</w:t>
            </w:r>
          </w:p>
        </w:tc>
      </w:tr>
      <w:tr w:rsidR="00B451F3" w:rsidTr="00202CD8">
        <w:trPr>
          <w:jc w:val="center"/>
        </w:trPr>
        <w:tc>
          <w:tcPr>
            <w:tcW w:w="1789" w:type="dxa"/>
            <w:vAlign w:val="center"/>
          </w:tcPr>
          <w:p w:rsidR="00B451F3" w:rsidRDefault="00B451F3" w:rsidP="008B0753">
            <w:pPr>
              <w:spacing w:after="120"/>
              <w:jc w:val="both"/>
              <w:rPr>
                <w:rFonts w:ascii="Arial" w:hAnsi="Arial" w:cs="Arial"/>
                <w:sz w:val="18"/>
                <w:szCs w:val="18"/>
                <w:lang w:val="es-ES"/>
              </w:rPr>
            </w:pPr>
          </w:p>
        </w:tc>
        <w:tc>
          <w:tcPr>
            <w:tcW w:w="3857" w:type="dxa"/>
            <w:vAlign w:val="center"/>
          </w:tcPr>
          <w:p w:rsidR="00B451F3" w:rsidRDefault="00B451F3" w:rsidP="00202CD8">
            <w:pPr>
              <w:spacing w:after="120"/>
              <w:jc w:val="both"/>
              <w:rPr>
                <w:rFonts w:ascii="Arial" w:hAnsi="Arial" w:cs="Arial"/>
                <w:sz w:val="18"/>
                <w:szCs w:val="18"/>
                <w:lang w:val="es-ES"/>
              </w:rPr>
            </w:pPr>
          </w:p>
        </w:tc>
        <w:tc>
          <w:tcPr>
            <w:tcW w:w="1552" w:type="dxa"/>
            <w:vAlign w:val="center"/>
          </w:tcPr>
          <w:p w:rsidR="00B451F3" w:rsidRPr="00B451F3" w:rsidRDefault="009844B4" w:rsidP="00202CD8">
            <w:pPr>
              <w:spacing w:after="120"/>
              <w:jc w:val="right"/>
              <w:rPr>
                <w:rFonts w:ascii="Arial" w:hAnsi="Arial" w:cs="Arial"/>
                <w:b/>
                <w:sz w:val="18"/>
                <w:szCs w:val="18"/>
                <w:lang w:val="es-ES"/>
              </w:rPr>
            </w:pPr>
            <w:r w:rsidRPr="00B451F3">
              <w:rPr>
                <w:rFonts w:ascii="Arial" w:hAnsi="Arial" w:cs="Arial"/>
                <w:b/>
                <w:sz w:val="18"/>
                <w:szCs w:val="18"/>
                <w:lang w:val="es-ES"/>
              </w:rPr>
              <w:fldChar w:fldCharType="begin"/>
            </w:r>
            <w:r w:rsidR="00B451F3" w:rsidRPr="00B451F3">
              <w:rPr>
                <w:rFonts w:ascii="Arial" w:hAnsi="Arial" w:cs="Arial"/>
                <w:b/>
                <w:sz w:val="18"/>
                <w:szCs w:val="18"/>
                <w:lang w:val="es-ES"/>
              </w:rPr>
              <w:instrText xml:space="preserve"> =SUM(ABOVE) </w:instrText>
            </w:r>
            <w:r w:rsidRPr="00B451F3">
              <w:rPr>
                <w:rFonts w:ascii="Arial" w:hAnsi="Arial" w:cs="Arial"/>
                <w:b/>
                <w:sz w:val="18"/>
                <w:szCs w:val="18"/>
                <w:lang w:val="es-ES"/>
              </w:rPr>
              <w:fldChar w:fldCharType="separate"/>
            </w:r>
            <w:r w:rsidR="00CB6FF5">
              <w:rPr>
                <w:rFonts w:ascii="Arial" w:hAnsi="Arial" w:cs="Arial"/>
                <w:b/>
                <w:noProof/>
                <w:sz w:val="18"/>
                <w:szCs w:val="18"/>
                <w:lang w:val="es-ES"/>
              </w:rPr>
              <w:t>165.881,04</w:t>
            </w:r>
            <w:r w:rsidRPr="00B451F3">
              <w:rPr>
                <w:rFonts w:ascii="Arial" w:hAnsi="Arial" w:cs="Arial"/>
                <w:b/>
                <w:sz w:val="18"/>
                <w:szCs w:val="18"/>
                <w:lang w:val="es-ES"/>
              </w:rPr>
              <w:fldChar w:fldCharType="end"/>
            </w:r>
          </w:p>
        </w:tc>
      </w:tr>
    </w:tbl>
    <w:p w:rsidR="006F09A9" w:rsidRPr="00FC4708" w:rsidRDefault="006F09A9" w:rsidP="00FC4708">
      <w:pPr>
        <w:spacing w:after="120" w:line="276" w:lineRule="auto"/>
        <w:jc w:val="both"/>
        <w:rPr>
          <w:rFonts w:ascii="Arial" w:hAnsi="Arial" w:cs="Arial"/>
          <w:sz w:val="20"/>
          <w:szCs w:val="22"/>
          <w:lang w:val="es-ES"/>
        </w:rPr>
      </w:pPr>
    </w:p>
    <w:p w:rsidR="008B0753" w:rsidRPr="00FC4708" w:rsidRDefault="008B0753"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lastRenderedPageBreak/>
        <w:t xml:space="preserve">Evacuación y tratamiento de aguas residuales </w:t>
      </w:r>
    </w:p>
    <w:p w:rsidR="008B0753" w:rsidRPr="00FC4708" w:rsidRDefault="008B0753"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consorciada</w:t>
      </w:r>
    </w:p>
    <w:p w:rsidR="008B0753" w:rsidRPr="00FC4708" w:rsidRDefault="008B0753"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160</w:t>
      </w:r>
    </w:p>
    <w:p w:rsidR="008B0753" w:rsidRDefault="00921BF5"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El programa 160 se atribuye en su totalidad a «Alcantarillado».</w:t>
      </w:r>
    </w:p>
    <w:p w:rsidR="00FC4708" w:rsidRPr="00FC4708" w:rsidRDefault="00FC4708"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F121C7" w:rsidTr="007576EB">
        <w:trPr>
          <w:jc w:val="center"/>
        </w:trPr>
        <w:tc>
          <w:tcPr>
            <w:tcW w:w="1789" w:type="dxa"/>
            <w:vAlign w:val="center"/>
          </w:tcPr>
          <w:p w:rsidR="00F121C7" w:rsidRDefault="00F121C7" w:rsidP="007576EB">
            <w:pPr>
              <w:spacing w:after="120"/>
              <w:jc w:val="both"/>
              <w:rPr>
                <w:rFonts w:ascii="Arial" w:hAnsi="Arial" w:cs="Arial"/>
                <w:sz w:val="18"/>
                <w:szCs w:val="18"/>
                <w:lang w:val="es-ES"/>
              </w:rPr>
            </w:pPr>
            <w:r>
              <w:rPr>
                <w:rFonts w:ascii="Arial" w:hAnsi="Arial" w:cs="Arial"/>
                <w:sz w:val="18"/>
                <w:szCs w:val="18"/>
                <w:lang w:val="es-ES"/>
              </w:rPr>
              <w:t>1600_2</w:t>
            </w:r>
          </w:p>
        </w:tc>
        <w:tc>
          <w:tcPr>
            <w:tcW w:w="3857" w:type="dxa"/>
            <w:vAlign w:val="center"/>
          </w:tcPr>
          <w:p w:rsidR="00F121C7" w:rsidRDefault="00F121C7" w:rsidP="007576EB">
            <w:pPr>
              <w:spacing w:after="120"/>
              <w:jc w:val="both"/>
              <w:rPr>
                <w:rFonts w:ascii="Arial" w:hAnsi="Arial" w:cs="Arial"/>
                <w:sz w:val="18"/>
                <w:szCs w:val="18"/>
                <w:lang w:val="es-ES"/>
              </w:rPr>
            </w:pPr>
            <w:r>
              <w:rPr>
                <w:rFonts w:ascii="Arial" w:hAnsi="Arial" w:cs="Arial"/>
                <w:sz w:val="18"/>
                <w:szCs w:val="18"/>
                <w:lang w:val="es-ES"/>
              </w:rPr>
              <w:t>Reparaciones, seguros, canon vertidos</w:t>
            </w:r>
          </w:p>
        </w:tc>
        <w:tc>
          <w:tcPr>
            <w:tcW w:w="1552" w:type="dxa"/>
            <w:vAlign w:val="center"/>
          </w:tcPr>
          <w:p w:rsidR="00F121C7" w:rsidRDefault="00F121C7" w:rsidP="007576EB">
            <w:pPr>
              <w:spacing w:after="120"/>
              <w:jc w:val="right"/>
              <w:rPr>
                <w:rFonts w:ascii="Arial" w:hAnsi="Arial" w:cs="Arial"/>
                <w:sz w:val="18"/>
                <w:szCs w:val="18"/>
                <w:lang w:val="es-ES"/>
              </w:rPr>
            </w:pPr>
            <w:r>
              <w:rPr>
                <w:rFonts w:ascii="Arial" w:hAnsi="Arial" w:cs="Arial"/>
                <w:sz w:val="18"/>
                <w:szCs w:val="18"/>
                <w:lang w:val="es-ES"/>
              </w:rPr>
              <w:t>2.677,01</w:t>
            </w:r>
          </w:p>
        </w:tc>
      </w:tr>
      <w:tr w:rsidR="00F121C7" w:rsidTr="007576EB">
        <w:trPr>
          <w:jc w:val="center"/>
        </w:trPr>
        <w:tc>
          <w:tcPr>
            <w:tcW w:w="1789" w:type="dxa"/>
            <w:vAlign w:val="center"/>
          </w:tcPr>
          <w:p w:rsidR="00F121C7" w:rsidRDefault="00F121C7" w:rsidP="007576EB">
            <w:pPr>
              <w:spacing w:after="120"/>
              <w:jc w:val="both"/>
              <w:rPr>
                <w:rFonts w:ascii="Arial" w:hAnsi="Arial" w:cs="Arial"/>
                <w:sz w:val="18"/>
                <w:szCs w:val="18"/>
                <w:lang w:val="es-ES"/>
              </w:rPr>
            </w:pPr>
            <w:r>
              <w:rPr>
                <w:rFonts w:ascii="Arial" w:hAnsi="Arial" w:cs="Arial"/>
                <w:sz w:val="18"/>
                <w:szCs w:val="18"/>
                <w:lang w:val="es-ES"/>
              </w:rPr>
              <w:t>1600_6</w:t>
            </w:r>
          </w:p>
        </w:tc>
        <w:tc>
          <w:tcPr>
            <w:tcW w:w="3857" w:type="dxa"/>
            <w:vAlign w:val="center"/>
          </w:tcPr>
          <w:p w:rsidR="00F121C7" w:rsidRDefault="00F121C7" w:rsidP="007576EB">
            <w:pPr>
              <w:spacing w:after="120"/>
              <w:jc w:val="both"/>
              <w:rPr>
                <w:rFonts w:ascii="Arial" w:hAnsi="Arial" w:cs="Arial"/>
                <w:sz w:val="18"/>
                <w:szCs w:val="18"/>
                <w:lang w:val="es-ES"/>
              </w:rPr>
            </w:pPr>
            <w:r>
              <w:rPr>
                <w:rFonts w:ascii="Arial" w:hAnsi="Arial" w:cs="Arial"/>
                <w:sz w:val="18"/>
                <w:szCs w:val="18"/>
                <w:lang w:val="es-ES"/>
              </w:rPr>
              <w:t>Tulell saneamiento y depuración EDAR</w:t>
            </w:r>
          </w:p>
        </w:tc>
        <w:tc>
          <w:tcPr>
            <w:tcW w:w="1552" w:type="dxa"/>
            <w:vAlign w:val="center"/>
          </w:tcPr>
          <w:p w:rsidR="00F121C7" w:rsidRDefault="00F121C7" w:rsidP="007576EB">
            <w:pPr>
              <w:spacing w:after="120"/>
              <w:jc w:val="right"/>
              <w:rPr>
                <w:rFonts w:ascii="Arial" w:hAnsi="Arial" w:cs="Arial"/>
                <w:sz w:val="18"/>
                <w:szCs w:val="18"/>
                <w:lang w:val="es-ES"/>
              </w:rPr>
            </w:pPr>
            <w:r>
              <w:rPr>
                <w:rFonts w:ascii="Arial" w:hAnsi="Arial" w:cs="Arial"/>
                <w:sz w:val="18"/>
                <w:szCs w:val="18"/>
                <w:lang w:val="es-ES"/>
              </w:rPr>
              <w:t>202.719,49</w:t>
            </w:r>
          </w:p>
        </w:tc>
      </w:tr>
      <w:tr w:rsidR="008C5A6E" w:rsidTr="007576EB">
        <w:trPr>
          <w:jc w:val="center"/>
        </w:trPr>
        <w:tc>
          <w:tcPr>
            <w:tcW w:w="1789" w:type="dxa"/>
            <w:vAlign w:val="center"/>
          </w:tcPr>
          <w:p w:rsidR="008C5A6E" w:rsidRDefault="008C5A6E" w:rsidP="007576EB">
            <w:pPr>
              <w:spacing w:after="120"/>
              <w:jc w:val="both"/>
              <w:rPr>
                <w:rFonts w:ascii="Arial" w:hAnsi="Arial" w:cs="Arial"/>
                <w:sz w:val="18"/>
                <w:szCs w:val="18"/>
                <w:lang w:val="es-ES"/>
              </w:rPr>
            </w:pPr>
          </w:p>
        </w:tc>
        <w:tc>
          <w:tcPr>
            <w:tcW w:w="3857" w:type="dxa"/>
            <w:vAlign w:val="center"/>
          </w:tcPr>
          <w:p w:rsidR="008C5A6E" w:rsidRDefault="008C5A6E" w:rsidP="007576E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8C5A6E" w:rsidRDefault="008C5A6E" w:rsidP="007576EB">
            <w:pPr>
              <w:spacing w:after="120"/>
              <w:jc w:val="right"/>
              <w:rPr>
                <w:rFonts w:ascii="Arial" w:hAnsi="Arial" w:cs="Arial"/>
                <w:sz w:val="18"/>
                <w:szCs w:val="18"/>
                <w:lang w:val="es-ES"/>
              </w:rPr>
            </w:pPr>
            <w:r>
              <w:rPr>
                <w:rFonts w:ascii="Arial" w:hAnsi="Arial" w:cs="Arial"/>
                <w:sz w:val="18"/>
                <w:szCs w:val="18"/>
                <w:lang w:val="es-ES"/>
              </w:rPr>
              <w:t>14.823,85</w:t>
            </w:r>
          </w:p>
        </w:tc>
      </w:tr>
      <w:tr w:rsidR="00F121C7" w:rsidTr="007576EB">
        <w:trPr>
          <w:jc w:val="center"/>
        </w:trPr>
        <w:tc>
          <w:tcPr>
            <w:tcW w:w="1789" w:type="dxa"/>
            <w:vAlign w:val="center"/>
          </w:tcPr>
          <w:p w:rsidR="00F121C7" w:rsidRDefault="00F121C7" w:rsidP="007576EB">
            <w:pPr>
              <w:spacing w:after="120"/>
              <w:jc w:val="both"/>
              <w:rPr>
                <w:rFonts w:ascii="Arial" w:hAnsi="Arial" w:cs="Arial"/>
                <w:sz w:val="18"/>
                <w:szCs w:val="18"/>
                <w:lang w:val="es-ES"/>
              </w:rPr>
            </w:pPr>
          </w:p>
        </w:tc>
        <w:tc>
          <w:tcPr>
            <w:tcW w:w="3857" w:type="dxa"/>
            <w:vAlign w:val="center"/>
          </w:tcPr>
          <w:p w:rsidR="00F121C7" w:rsidRDefault="00F121C7" w:rsidP="007576EB">
            <w:pPr>
              <w:spacing w:after="120"/>
              <w:jc w:val="both"/>
              <w:rPr>
                <w:rFonts w:ascii="Arial" w:hAnsi="Arial" w:cs="Arial"/>
                <w:sz w:val="18"/>
                <w:szCs w:val="18"/>
                <w:lang w:val="es-ES"/>
              </w:rPr>
            </w:pPr>
          </w:p>
        </w:tc>
        <w:tc>
          <w:tcPr>
            <w:tcW w:w="1552" w:type="dxa"/>
            <w:vAlign w:val="center"/>
          </w:tcPr>
          <w:p w:rsidR="00F121C7" w:rsidRPr="00B451F3" w:rsidRDefault="009844B4" w:rsidP="007576EB">
            <w:pPr>
              <w:spacing w:after="120"/>
              <w:jc w:val="right"/>
              <w:rPr>
                <w:rFonts w:ascii="Arial" w:hAnsi="Arial" w:cs="Arial"/>
                <w:b/>
                <w:sz w:val="18"/>
                <w:szCs w:val="18"/>
                <w:lang w:val="es-ES"/>
              </w:rPr>
            </w:pPr>
            <w:r w:rsidRPr="00B451F3">
              <w:rPr>
                <w:rFonts w:ascii="Arial" w:hAnsi="Arial" w:cs="Arial"/>
                <w:b/>
                <w:sz w:val="18"/>
                <w:szCs w:val="18"/>
                <w:lang w:val="es-ES"/>
              </w:rPr>
              <w:fldChar w:fldCharType="begin"/>
            </w:r>
            <w:r w:rsidR="00F121C7" w:rsidRPr="00B451F3">
              <w:rPr>
                <w:rFonts w:ascii="Arial" w:hAnsi="Arial" w:cs="Arial"/>
                <w:b/>
                <w:sz w:val="18"/>
                <w:szCs w:val="18"/>
                <w:lang w:val="es-ES"/>
              </w:rPr>
              <w:instrText xml:space="preserve"> =SUM(ABOVE) </w:instrText>
            </w:r>
            <w:r w:rsidRPr="00B451F3">
              <w:rPr>
                <w:rFonts w:ascii="Arial" w:hAnsi="Arial" w:cs="Arial"/>
                <w:b/>
                <w:sz w:val="18"/>
                <w:szCs w:val="18"/>
                <w:lang w:val="es-ES"/>
              </w:rPr>
              <w:fldChar w:fldCharType="separate"/>
            </w:r>
            <w:r w:rsidR="00CB6FF5">
              <w:rPr>
                <w:rFonts w:ascii="Arial" w:hAnsi="Arial" w:cs="Arial"/>
                <w:b/>
                <w:noProof/>
                <w:sz w:val="18"/>
                <w:szCs w:val="18"/>
                <w:lang w:val="es-ES"/>
              </w:rPr>
              <w:t>220.220,35</w:t>
            </w:r>
            <w:r w:rsidRPr="00B451F3">
              <w:rPr>
                <w:rFonts w:ascii="Arial" w:hAnsi="Arial" w:cs="Arial"/>
                <w:b/>
                <w:sz w:val="18"/>
                <w:szCs w:val="18"/>
                <w:lang w:val="es-ES"/>
              </w:rPr>
              <w:fldChar w:fldCharType="end"/>
            </w:r>
            <w:r w:rsidR="00F121C7">
              <w:rPr>
                <w:rFonts w:ascii="Arial" w:hAnsi="Arial" w:cs="Arial"/>
                <w:b/>
                <w:sz w:val="18"/>
                <w:szCs w:val="18"/>
                <w:lang w:val="es-ES"/>
              </w:rPr>
              <w:t>0</w:t>
            </w:r>
          </w:p>
        </w:tc>
      </w:tr>
      <w:tr w:rsidR="00F121C7" w:rsidTr="007576EB">
        <w:trPr>
          <w:jc w:val="center"/>
        </w:trPr>
        <w:tc>
          <w:tcPr>
            <w:tcW w:w="1789" w:type="dxa"/>
            <w:vAlign w:val="center"/>
          </w:tcPr>
          <w:p w:rsidR="00F121C7" w:rsidRDefault="00F121C7" w:rsidP="007576EB">
            <w:pPr>
              <w:spacing w:after="120"/>
              <w:jc w:val="both"/>
              <w:rPr>
                <w:rFonts w:ascii="Arial" w:hAnsi="Arial" w:cs="Arial"/>
                <w:sz w:val="18"/>
                <w:szCs w:val="18"/>
                <w:lang w:val="es-ES"/>
              </w:rPr>
            </w:pPr>
          </w:p>
        </w:tc>
        <w:tc>
          <w:tcPr>
            <w:tcW w:w="3857" w:type="dxa"/>
            <w:vAlign w:val="center"/>
          </w:tcPr>
          <w:p w:rsidR="00F121C7" w:rsidRDefault="00F121C7" w:rsidP="007576EB">
            <w:pPr>
              <w:spacing w:after="120"/>
              <w:jc w:val="both"/>
              <w:rPr>
                <w:rFonts w:ascii="Arial" w:hAnsi="Arial" w:cs="Arial"/>
                <w:sz w:val="18"/>
                <w:szCs w:val="18"/>
                <w:lang w:val="es-ES"/>
              </w:rPr>
            </w:pPr>
          </w:p>
        </w:tc>
        <w:tc>
          <w:tcPr>
            <w:tcW w:w="1552" w:type="dxa"/>
            <w:vAlign w:val="center"/>
          </w:tcPr>
          <w:p w:rsidR="00F121C7" w:rsidRDefault="00F121C7" w:rsidP="007576EB">
            <w:pPr>
              <w:spacing w:after="120"/>
              <w:jc w:val="right"/>
              <w:rPr>
                <w:rFonts w:ascii="Arial" w:hAnsi="Arial" w:cs="Arial"/>
                <w:sz w:val="18"/>
                <w:szCs w:val="18"/>
                <w:lang w:val="es-ES"/>
              </w:rPr>
            </w:pPr>
          </w:p>
        </w:tc>
      </w:tr>
    </w:tbl>
    <w:p w:rsidR="008B0753" w:rsidRPr="00FC4708" w:rsidRDefault="008B0753" w:rsidP="00FC4708">
      <w:pPr>
        <w:spacing w:after="120" w:line="276" w:lineRule="auto"/>
        <w:jc w:val="both"/>
        <w:rPr>
          <w:rFonts w:ascii="Arial" w:hAnsi="Arial" w:cs="Arial"/>
          <w:sz w:val="20"/>
          <w:szCs w:val="22"/>
          <w:lang w:val="es-ES"/>
        </w:rPr>
      </w:pPr>
    </w:p>
    <w:p w:rsidR="006B26A6" w:rsidRPr="00FC4708" w:rsidRDefault="006B26A6"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 xml:space="preserve">Infraestructura viaria y otros equipamientos de titularidad municipal </w:t>
      </w:r>
    </w:p>
    <w:p w:rsidR="006B26A6" w:rsidRPr="00FC4708" w:rsidRDefault="006B26A6"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6B26A6" w:rsidRPr="00FC4708" w:rsidRDefault="006B26A6"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Política de gasto 45</w:t>
      </w:r>
    </w:p>
    <w:p w:rsidR="006B26A6" w:rsidRPr="00FC4708" w:rsidRDefault="006B26A6"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imputan a este servicio el programa </w:t>
      </w:r>
      <w:r w:rsidR="002B3728" w:rsidRPr="00FC4708">
        <w:rPr>
          <w:rFonts w:ascii="Arial" w:hAnsi="Arial" w:cs="Arial"/>
          <w:sz w:val="20"/>
          <w:szCs w:val="22"/>
          <w:lang w:val="es-ES"/>
        </w:rPr>
        <w:t>(</w:t>
      </w:r>
      <w:r w:rsidR="006E649F" w:rsidRPr="00FC4708">
        <w:rPr>
          <w:rFonts w:ascii="Arial" w:hAnsi="Arial" w:cs="Arial"/>
          <w:sz w:val="20"/>
          <w:szCs w:val="22"/>
          <w:lang w:val="es-ES"/>
        </w:rPr>
        <w:t>4140</w:t>
      </w:r>
      <w:r w:rsidR="002B3728" w:rsidRPr="00FC4708">
        <w:rPr>
          <w:rFonts w:ascii="Arial" w:hAnsi="Arial" w:cs="Arial"/>
          <w:sz w:val="20"/>
          <w:szCs w:val="22"/>
          <w:lang w:val="es-ES"/>
        </w:rPr>
        <w:t>)</w:t>
      </w:r>
      <w:r w:rsidRPr="00FC4708">
        <w:rPr>
          <w:rFonts w:ascii="Arial" w:hAnsi="Arial" w:cs="Arial"/>
          <w:sz w:val="20"/>
          <w:szCs w:val="22"/>
          <w:lang w:val="es-ES"/>
        </w:rPr>
        <w:t xml:space="preserve"> «</w:t>
      </w:r>
      <w:r w:rsidR="006E649F" w:rsidRPr="00FC4708">
        <w:rPr>
          <w:rFonts w:ascii="Arial" w:hAnsi="Arial" w:cs="Arial"/>
          <w:sz w:val="20"/>
          <w:szCs w:val="22"/>
          <w:lang w:val="es-ES"/>
        </w:rPr>
        <w:t>Caminos rurales</w:t>
      </w:r>
      <w:r w:rsidRPr="00FC4708">
        <w:rPr>
          <w:rFonts w:ascii="Arial" w:hAnsi="Arial" w:cs="Arial"/>
          <w:sz w:val="20"/>
          <w:szCs w:val="22"/>
          <w:lang w:val="es-ES"/>
        </w:rPr>
        <w:t>»</w:t>
      </w:r>
      <w:r w:rsidR="006E649F" w:rsidRPr="00FC4708">
        <w:rPr>
          <w:rFonts w:ascii="Arial" w:hAnsi="Arial" w:cs="Arial"/>
          <w:sz w:val="20"/>
          <w:szCs w:val="22"/>
          <w:lang w:val="es-ES"/>
        </w:rPr>
        <w:t>.</w:t>
      </w:r>
    </w:p>
    <w:p w:rsidR="006B26A6" w:rsidRPr="00FC4708" w:rsidRDefault="006B26A6"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2B3728" w:rsidTr="00202CD8">
        <w:trPr>
          <w:jc w:val="center"/>
        </w:trPr>
        <w:tc>
          <w:tcPr>
            <w:tcW w:w="1789" w:type="dxa"/>
            <w:vAlign w:val="center"/>
          </w:tcPr>
          <w:p w:rsidR="002B3728" w:rsidRDefault="002B3728" w:rsidP="006E649F">
            <w:pPr>
              <w:spacing w:after="120"/>
              <w:jc w:val="both"/>
              <w:rPr>
                <w:rFonts w:ascii="Arial" w:hAnsi="Arial" w:cs="Arial"/>
                <w:sz w:val="18"/>
                <w:szCs w:val="18"/>
                <w:lang w:val="es-ES"/>
              </w:rPr>
            </w:pPr>
            <w:r>
              <w:rPr>
                <w:rFonts w:ascii="Arial" w:hAnsi="Arial" w:cs="Arial"/>
                <w:sz w:val="18"/>
                <w:szCs w:val="18"/>
                <w:lang w:val="es-ES"/>
              </w:rPr>
              <w:t>41</w:t>
            </w:r>
            <w:r w:rsidR="006E649F">
              <w:rPr>
                <w:rFonts w:ascii="Arial" w:hAnsi="Arial" w:cs="Arial"/>
                <w:sz w:val="18"/>
                <w:szCs w:val="18"/>
                <w:lang w:val="es-ES"/>
              </w:rPr>
              <w:t>4</w:t>
            </w:r>
            <w:r>
              <w:rPr>
                <w:rFonts w:ascii="Arial" w:hAnsi="Arial" w:cs="Arial"/>
                <w:sz w:val="18"/>
                <w:szCs w:val="18"/>
                <w:lang w:val="es-ES"/>
              </w:rPr>
              <w:t>0_</w:t>
            </w:r>
            <w:r w:rsidR="006E649F">
              <w:rPr>
                <w:rFonts w:ascii="Arial" w:hAnsi="Arial" w:cs="Arial"/>
                <w:sz w:val="18"/>
                <w:szCs w:val="18"/>
                <w:lang w:val="es-ES"/>
              </w:rPr>
              <w:t>2</w:t>
            </w:r>
          </w:p>
        </w:tc>
        <w:tc>
          <w:tcPr>
            <w:tcW w:w="3857" w:type="dxa"/>
            <w:vAlign w:val="center"/>
          </w:tcPr>
          <w:p w:rsidR="002B3728" w:rsidRDefault="006E649F" w:rsidP="00202CD8">
            <w:pPr>
              <w:spacing w:after="120"/>
              <w:jc w:val="both"/>
              <w:rPr>
                <w:rFonts w:ascii="Arial" w:hAnsi="Arial" w:cs="Arial"/>
                <w:sz w:val="18"/>
                <w:szCs w:val="18"/>
                <w:lang w:val="es-ES"/>
              </w:rPr>
            </w:pPr>
            <w:r>
              <w:rPr>
                <w:rFonts w:ascii="Arial" w:hAnsi="Arial" w:cs="Arial"/>
                <w:sz w:val="18"/>
                <w:szCs w:val="18"/>
                <w:lang w:val="es-ES"/>
              </w:rPr>
              <w:t>Rep., mant., y conserv. caminos rurales</w:t>
            </w:r>
          </w:p>
        </w:tc>
        <w:tc>
          <w:tcPr>
            <w:tcW w:w="1552" w:type="dxa"/>
            <w:vAlign w:val="center"/>
          </w:tcPr>
          <w:p w:rsidR="002B3728" w:rsidRDefault="006E649F" w:rsidP="00202CD8">
            <w:pPr>
              <w:spacing w:after="120"/>
              <w:jc w:val="right"/>
              <w:rPr>
                <w:rFonts w:ascii="Arial" w:hAnsi="Arial" w:cs="Arial"/>
                <w:sz w:val="18"/>
                <w:szCs w:val="18"/>
                <w:lang w:val="es-ES"/>
              </w:rPr>
            </w:pPr>
            <w:r>
              <w:rPr>
                <w:rFonts w:ascii="Arial" w:hAnsi="Arial" w:cs="Arial"/>
                <w:sz w:val="18"/>
                <w:szCs w:val="18"/>
                <w:lang w:val="es-ES"/>
              </w:rPr>
              <w:t>27.444,79</w:t>
            </w:r>
          </w:p>
        </w:tc>
      </w:tr>
      <w:tr w:rsidR="002B3728" w:rsidTr="00202CD8">
        <w:trPr>
          <w:jc w:val="center"/>
        </w:trPr>
        <w:tc>
          <w:tcPr>
            <w:tcW w:w="1789" w:type="dxa"/>
            <w:vAlign w:val="center"/>
          </w:tcPr>
          <w:p w:rsidR="002B3728" w:rsidRDefault="006E649F" w:rsidP="00A14822">
            <w:pPr>
              <w:spacing w:after="120"/>
              <w:jc w:val="both"/>
              <w:rPr>
                <w:rFonts w:ascii="Arial" w:hAnsi="Arial" w:cs="Arial"/>
                <w:sz w:val="18"/>
                <w:szCs w:val="18"/>
                <w:lang w:val="es-ES"/>
              </w:rPr>
            </w:pPr>
            <w:r>
              <w:rPr>
                <w:rFonts w:ascii="Arial" w:hAnsi="Arial" w:cs="Arial"/>
                <w:sz w:val="18"/>
                <w:szCs w:val="18"/>
                <w:lang w:val="es-ES"/>
              </w:rPr>
              <w:t>4140_6</w:t>
            </w:r>
          </w:p>
        </w:tc>
        <w:tc>
          <w:tcPr>
            <w:tcW w:w="3857" w:type="dxa"/>
            <w:vAlign w:val="center"/>
          </w:tcPr>
          <w:p w:rsidR="002B3728" w:rsidRDefault="006E649F" w:rsidP="00202CD8">
            <w:pPr>
              <w:spacing w:after="120"/>
              <w:jc w:val="both"/>
              <w:rPr>
                <w:rFonts w:ascii="Arial" w:hAnsi="Arial" w:cs="Arial"/>
                <w:sz w:val="18"/>
                <w:szCs w:val="18"/>
                <w:lang w:val="es-ES"/>
              </w:rPr>
            </w:pPr>
            <w:r>
              <w:rPr>
                <w:rFonts w:ascii="Arial" w:hAnsi="Arial" w:cs="Arial"/>
                <w:sz w:val="18"/>
                <w:szCs w:val="18"/>
                <w:lang w:val="es-ES"/>
              </w:rPr>
              <w:t>Vías y caminos rurales</w:t>
            </w:r>
          </w:p>
        </w:tc>
        <w:tc>
          <w:tcPr>
            <w:tcW w:w="1552" w:type="dxa"/>
            <w:vAlign w:val="center"/>
          </w:tcPr>
          <w:p w:rsidR="002B3728" w:rsidRDefault="006E649F" w:rsidP="00202CD8">
            <w:pPr>
              <w:spacing w:after="120"/>
              <w:jc w:val="right"/>
              <w:rPr>
                <w:rFonts w:ascii="Arial" w:hAnsi="Arial" w:cs="Arial"/>
                <w:sz w:val="18"/>
                <w:szCs w:val="18"/>
                <w:lang w:val="es-ES"/>
              </w:rPr>
            </w:pPr>
            <w:r>
              <w:rPr>
                <w:rFonts w:ascii="Arial" w:hAnsi="Arial" w:cs="Arial"/>
                <w:sz w:val="18"/>
                <w:szCs w:val="18"/>
                <w:lang w:val="es-ES"/>
              </w:rPr>
              <w:t>4.999,25</w:t>
            </w:r>
          </w:p>
        </w:tc>
      </w:tr>
      <w:tr w:rsidR="00C64B5D" w:rsidTr="00202CD8">
        <w:trPr>
          <w:jc w:val="center"/>
        </w:trPr>
        <w:tc>
          <w:tcPr>
            <w:tcW w:w="1789" w:type="dxa"/>
            <w:vAlign w:val="center"/>
          </w:tcPr>
          <w:p w:rsidR="00C64B5D" w:rsidRDefault="00C64B5D" w:rsidP="00A14822">
            <w:pPr>
              <w:spacing w:after="120"/>
              <w:jc w:val="both"/>
              <w:rPr>
                <w:rFonts w:ascii="Arial" w:hAnsi="Arial" w:cs="Arial"/>
                <w:sz w:val="18"/>
                <w:szCs w:val="18"/>
                <w:lang w:val="es-ES"/>
              </w:rPr>
            </w:pPr>
          </w:p>
        </w:tc>
        <w:tc>
          <w:tcPr>
            <w:tcW w:w="3857" w:type="dxa"/>
            <w:vAlign w:val="center"/>
          </w:tcPr>
          <w:p w:rsidR="00C64B5D" w:rsidRDefault="00C64B5D" w:rsidP="00202CD8">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C64B5D" w:rsidRDefault="00CB6FF5" w:rsidP="00202CD8">
            <w:pPr>
              <w:spacing w:after="120"/>
              <w:jc w:val="right"/>
              <w:rPr>
                <w:rFonts w:ascii="Arial" w:hAnsi="Arial" w:cs="Arial"/>
                <w:sz w:val="18"/>
                <w:szCs w:val="18"/>
                <w:lang w:val="es-ES"/>
              </w:rPr>
            </w:pPr>
            <w:r>
              <w:rPr>
                <w:rFonts w:ascii="Arial" w:hAnsi="Arial" w:cs="Arial"/>
                <w:sz w:val="18"/>
                <w:szCs w:val="18"/>
                <w:lang w:val="es-ES"/>
              </w:rPr>
              <w:t>2.341,55</w:t>
            </w:r>
          </w:p>
        </w:tc>
      </w:tr>
      <w:tr w:rsidR="00034150" w:rsidRPr="00666AA9" w:rsidTr="00202CD8">
        <w:trPr>
          <w:jc w:val="center"/>
        </w:trPr>
        <w:tc>
          <w:tcPr>
            <w:tcW w:w="1789" w:type="dxa"/>
            <w:vAlign w:val="center"/>
          </w:tcPr>
          <w:p w:rsidR="00034150" w:rsidRDefault="00034150" w:rsidP="00A14822">
            <w:pPr>
              <w:spacing w:after="120"/>
              <w:jc w:val="both"/>
              <w:rPr>
                <w:rFonts w:ascii="Arial" w:hAnsi="Arial" w:cs="Arial"/>
                <w:sz w:val="18"/>
                <w:szCs w:val="18"/>
                <w:lang w:val="es-ES"/>
              </w:rPr>
            </w:pPr>
          </w:p>
        </w:tc>
        <w:tc>
          <w:tcPr>
            <w:tcW w:w="3857" w:type="dxa"/>
            <w:vAlign w:val="center"/>
          </w:tcPr>
          <w:p w:rsidR="00034150" w:rsidRDefault="00034150" w:rsidP="00202CD8">
            <w:pPr>
              <w:spacing w:after="120"/>
              <w:jc w:val="both"/>
              <w:rPr>
                <w:rFonts w:ascii="Arial" w:hAnsi="Arial" w:cs="Arial"/>
                <w:sz w:val="18"/>
                <w:szCs w:val="18"/>
                <w:lang w:val="es-ES"/>
              </w:rPr>
            </w:pPr>
          </w:p>
        </w:tc>
        <w:tc>
          <w:tcPr>
            <w:tcW w:w="1552" w:type="dxa"/>
            <w:vAlign w:val="center"/>
          </w:tcPr>
          <w:p w:rsidR="00034150" w:rsidRPr="00666AA9" w:rsidRDefault="009844B4" w:rsidP="00202CD8">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034150"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34.785,59</w:t>
            </w:r>
            <w:r w:rsidRPr="00666AA9">
              <w:rPr>
                <w:rFonts w:ascii="Arial" w:hAnsi="Arial" w:cs="Arial"/>
                <w:b/>
                <w:sz w:val="18"/>
                <w:szCs w:val="18"/>
                <w:lang w:val="es-ES"/>
              </w:rPr>
              <w:fldChar w:fldCharType="end"/>
            </w:r>
          </w:p>
        </w:tc>
      </w:tr>
    </w:tbl>
    <w:p w:rsidR="00A14822" w:rsidRPr="00FC4708" w:rsidRDefault="00A14822" w:rsidP="00FC4708">
      <w:pPr>
        <w:spacing w:after="120" w:line="276" w:lineRule="auto"/>
        <w:jc w:val="both"/>
        <w:rPr>
          <w:rFonts w:ascii="Arial" w:hAnsi="Arial" w:cs="Arial"/>
          <w:sz w:val="20"/>
          <w:szCs w:val="22"/>
          <w:lang w:val="es-ES"/>
        </w:rPr>
      </w:pPr>
    </w:p>
    <w:p w:rsidR="00FC4243" w:rsidRPr="00FC4708" w:rsidRDefault="00FC4243"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Policía local</w:t>
      </w:r>
    </w:p>
    <w:p w:rsidR="00FC4243" w:rsidRPr="00FC4708" w:rsidRDefault="00FC4243"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w:t>
      </w:r>
      <w:r w:rsidR="00EB31F1" w:rsidRPr="00FC4708">
        <w:rPr>
          <w:rFonts w:ascii="Arial" w:hAnsi="Arial" w:cs="Arial"/>
          <w:i/>
          <w:sz w:val="20"/>
          <w:szCs w:val="22"/>
          <w:lang w:val="es-ES"/>
        </w:rPr>
        <w:t>ón di</w:t>
      </w:r>
      <w:r w:rsidRPr="00FC4708">
        <w:rPr>
          <w:rFonts w:ascii="Arial" w:hAnsi="Arial" w:cs="Arial"/>
          <w:i/>
          <w:sz w:val="20"/>
          <w:szCs w:val="22"/>
          <w:lang w:val="es-ES"/>
        </w:rPr>
        <w:t>recta</w:t>
      </w:r>
    </w:p>
    <w:p w:rsidR="00FC4243" w:rsidRPr="00FC4708" w:rsidRDefault="00FC4243"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132/130P</w:t>
      </w:r>
    </w:p>
    <w:p w:rsidR="00FC4243" w:rsidRPr="00FC4708" w:rsidRDefault="00EB31F1"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w:t>
      </w:r>
      <w:r w:rsidR="00522228" w:rsidRPr="00FC4708">
        <w:rPr>
          <w:rFonts w:ascii="Arial" w:hAnsi="Arial" w:cs="Arial"/>
          <w:sz w:val="20"/>
          <w:szCs w:val="22"/>
          <w:lang w:val="es-ES"/>
        </w:rPr>
        <w:t>considera</w:t>
      </w:r>
      <w:r w:rsidRPr="00FC4708">
        <w:rPr>
          <w:rFonts w:ascii="Arial" w:hAnsi="Arial" w:cs="Arial"/>
          <w:sz w:val="20"/>
          <w:szCs w:val="22"/>
          <w:lang w:val="es-ES"/>
        </w:rPr>
        <w:t xml:space="preserve"> íntegramente el programa 1320 «Policía local»</w:t>
      </w:r>
      <w:r w:rsidR="006A746D" w:rsidRPr="00FC4708">
        <w:rPr>
          <w:rFonts w:ascii="Arial" w:hAnsi="Arial" w:cs="Arial"/>
          <w:sz w:val="20"/>
          <w:szCs w:val="22"/>
          <w:lang w:val="es-ES"/>
        </w:rPr>
        <w:t>:</w:t>
      </w:r>
    </w:p>
    <w:p w:rsidR="00C64B5D" w:rsidRPr="00FC4708" w:rsidRDefault="00C64B5D"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C64B5D" w:rsidTr="00DE548E">
        <w:trPr>
          <w:jc w:val="center"/>
        </w:trPr>
        <w:tc>
          <w:tcPr>
            <w:tcW w:w="1789" w:type="dxa"/>
            <w:vAlign w:val="center"/>
          </w:tcPr>
          <w:p w:rsidR="00C64B5D" w:rsidRDefault="00C64B5D" w:rsidP="00DE548E">
            <w:pPr>
              <w:spacing w:after="120"/>
              <w:jc w:val="both"/>
              <w:rPr>
                <w:rFonts w:ascii="Arial" w:hAnsi="Arial" w:cs="Arial"/>
                <w:sz w:val="18"/>
                <w:szCs w:val="18"/>
                <w:lang w:val="es-ES"/>
              </w:rPr>
            </w:pPr>
            <w:r>
              <w:rPr>
                <w:rFonts w:ascii="Arial" w:hAnsi="Arial" w:cs="Arial"/>
                <w:sz w:val="18"/>
                <w:szCs w:val="18"/>
                <w:lang w:val="es-ES"/>
              </w:rPr>
              <w:t>1320</w:t>
            </w:r>
            <w:r w:rsidR="006E649F">
              <w:rPr>
                <w:rFonts w:ascii="Arial" w:hAnsi="Arial" w:cs="Arial"/>
                <w:sz w:val="18"/>
                <w:szCs w:val="18"/>
                <w:lang w:val="es-ES"/>
              </w:rPr>
              <w:t>_1</w:t>
            </w:r>
          </w:p>
        </w:tc>
        <w:tc>
          <w:tcPr>
            <w:tcW w:w="3857" w:type="dxa"/>
            <w:vAlign w:val="center"/>
          </w:tcPr>
          <w:p w:rsidR="00C64B5D" w:rsidRDefault="006E649F" w:rsidP="00DE548E">
            <w:pPr>
              <w:spacing w:after="120"/>
              <w:jc w:val="both"/>
              <w:rPr>
                <w:rFonts w:ascii="Arial" w:hAnsi="Arial" w:cs="Arial"/>
                <w:sz w:val="18"/>
                <w:szCs w:val="18"/>
                <w:lang w:val="es-ES"/>
              </w:rPr>
            </w:pPr>
            <w:r>
              <w:rPr>
                <w:rFonts w:ascii="Arial" w:hAnsi="Arial" w:cs="Arial"/>
                <w:sz w:val="18"/>
                <w:szCs w:val="18"/>
                <w:lang w:val="es-ES"/>
              </w:rPr>
              <w:t>Gastos de personal</w:t>
            </w:r>
          </w:p>
        </w:tc>
        <w:tc>
          <w:tcPr>
            <w:tcW w:w="1552" w:type="dxa"/>
            <w:vAlign w:val="center"/>
          </w:tcPr>
          <w:p w:rsidR="00C64B5D" w:rsidRDefault="006E649F" w:rsidP="00DE548E">
            <w:pPr>
              <w:spacing w:after="120"/>
              <w:jc w:val="right"/>
              <w:rPr>
                <w:rFonts w:ascii="Arial" w:hAnsi="Arial" w:cs="Arial"/>
                <w:sz w:val="18"/>
                <w:szCs w:val="18"/>
                <w:lang w:val="es-ES"/>
              </w:rPr>
            </w:pPr>
            <w:r>
              <w:rPr>
                <w:rFonts w:ascii="Arial" w:hAnsi="Arial" w:cs="Arial"/>
                <w:sz w:val="18"/>
                <w:szCs w:val="18"/>
                <w:lang w:val="es-ES"/>
              </w:rPr>
              <w:t>3.511.065,71</w:t>
            </w:r>
          </w:p>
        </w:tc>
      </w:tr>
      <w:tr w:rsidR="006E649F" w:rsidTr="00DE548E">
        <w:trPr>
          <w:jc w:val="center"/>
        </w:trPr>
        <w:tc>
          <w:tcPr>
            <w:tcW w:w="1789" w:type="dxa"/>
            <w:vAlign w:val="center"/>
          </w:tcPr>
          <w:p w:rsidR="006E649F" w:rsidRDefault="006E649F" w:rsidP="00DE548E">
            <w:pPr>
              <w:spacing w:after="120"/>
              <w:jc w:val="both"/>
              <w:rPr>
                <w:rFonts w:ascii="Arial" w:hAnsi="Arial" w:cs="Arial"/>
                <w:sz w:val="18"/>
                <w:szCs w:val="18"/>
                <w:lang w:val="es-ES"/>
              </w:rPr>
            </w:pPr>
            <w:r>
              <w:rPr>
                <w:rFonts w:ascii="Arial" w:hAnsi="Arial" w:cs="Arial"/>
                <w:sz w:val="18"/>
                <w:szCs w:val="18"/>
                <w:lang w:val="es-ES"/>
              </w:rPr>
              <w:t>1320_2</w:t>
            </w:r>
          </w:p>
        </w:tc>
        <w:tc>
          <w:tcPr>
            <w:tcW w:w="3857" w:type="dxa"/>
            <w:vAlign w:val="center"/>
          </w:tcPr>
          <w:p w:rsidR="006E649F" w:rsidRDefault="006E649F" w:rsidP="00DE548E">
            <w:pPr>
              <w:spacing w:after="120"/>
              <w:jc w:val="both"/>
              <w:rPr>
                <w:rFonts w:ascii="Arial" w:hAnsi="Arial" w:cs="Arial"/>
                <w:sz w:val="18"/>
                <w:szCs w:val="18"/>
                <w:lang w:val="es-ES"/>
              </w:rPr>
            </w:pPr>
            <w:r>
              <w:rPr>
                <w:rFonts w:ascii="Arial" w:hAnsi="Arial" w:cs="Arial"/>
                <w:sz w:val="18"/>
                <w:szCs w:val="18"/>
                <w:lang w:val="es-ES"/>
              </w:rPr>
              <w:t>Compra de bienes y servicios</w:t>
            </w:r>
          </w:p>
        </w:tc>
        <w:tc>
          <w:tcPr>
            <w:tcW w:w="1552" w:type="dxa"/>
            <w:vAlign w:val="center"/>
          </w:tcPr>
          <w:p w:rsidR="006E649F" w:rsidRDefault="006E649F" w:rsidP="00DE548E">
            <w:pPr>
              <w:spacing w:after="120"/>
              <w:jc w:val="right"/>
              <w:rPr>
                <w:rFonts w:ascii="Arial" w:hAnsi="Arial" w:cs="Arial"/>
                <w:sz w:val="18"/>
                <w:szCs w:val="18"/>
                <w:lang w:val="es-ES"/>
              </w:rPr>
            </w:pPr>
            <w:r>
              <w:rPr>
                <w:rFonts w:ascii="Arial" w:hAnsi="Arial" w:cs="Arial"/>
                <w:sz w:val="18"/>
                <w:szCs w:val="18"/>
                <w:lang w:val="es-ES"/>
              </w:rPr>
              <w:t>126.770,93</w:t>
            </w:r>
          </w:p>
        </w:tc>
      </w:tr>
      <w:tr w:rsidR="006E649F" w:rsidTr="00DE548E">
        <w:trPr>
          <w:jc w:val="center"/>
        </w:trPr>
        <w:tc>
          <w:tcPr>
            <w:tcW w:w="1789" w:type="dxa"/>
            <w:vAlign w:val="center"/>
          </w:tcPr>
          <w:p w:rsidR="006E649F" w:rsidRDefault="006E649F" w:rsidP="00DE548E">
            <w:pPr>
              <w:spacing w:after="120"/>
              <w:jc w:val="both"/>
              <w:rPr>
                <w:rFonts w:ascii="Arial" w:hAnsi="Arial" w:cs="Arial"/>
                <w:sz w:val="18"/>
                <w:szCs w:val="18"/>
                <w:lang w:val="es-ES"/>
              </w:rPr>
            </w:pPr>
            <w:r>
              <w:rPr>
                <w:rFonts w:ascii="Arial" w:hAnsi="Arial" w:cs="Arial"/>
                <w:sz w:val="18"/>
                <w:szCs w:val="18"/>
                <w:lang w:val="es-ES"/>
              </w:rPr>
              <w:t>1320_6</w:t>
            </w:r>
          </w:p>
        </w:tc>
        <w:tc>
          <w:tcPr>
            <w:tcW w:w="3857" w:type="dxa"/>
            <w:vAlign w:val="center"/>
          </w:tcPr>
          <w:p w:rsidR="006E649F" w:rsidRDefault="006E649F" w:rsidP="00DE548E">
            <w:pPr>
              <w:spacing w:after="120"/>
              <w:jc w:val="both"/>
              <w:rPr>
                <w:rFonts w:ascii="Arial" w:hAnsi="Arial" w:cs="Arial"/>
                <w:sz w:val="18"/>
                <w:szCs w:val="18"/>
                <w:lang w:val="es-ES"/>
              </w:rPr>
            </w:pPr>
            <w:r>
              <w:rPr>
                <w:rFonts w:ascii="Arial" w:hAnsi="Arial" w:cs="Arial"/>
                <w:sz w:val="18"/>
                <w:szCs w:val="18"/>
                <w:lang w:val="es-ES"/>
              </w:rPr>
              <w:t xml:space="preserve">Equipamiento </w:t>
            </w:r>
          </w:p>
        </w:tc>
        <w:tc>
          <w:tcPr>
            <w:tcW w:w="1552" w:type="dxa"/>
            <w:vAlign w:val="center"/>
          </w:tcPr>
          <w:p w:rsidR="006E649F" w:rsidRDefault="006E649F" w:rsidP="00DE548E">
            <w:pPr>
              <w:spacing w:after="120"/>
              <w:jc w:val="right"/>
              <w:rPr>
                <w:rFonts w:ascii="Arial" w:hAnsi="Arial" w:cs="Arial"/>
                <w:sz w:val="18"/>
                <w:szCs w:val="18"/>
                <w:lang w:val="es-ES"/>
              </w:rPr>
            </w:pPr>
            <w:r>
              <w:rPr>
                <w:rFonts w:ascii="Arial" w:hAnsi="Arial" w:cs="Arial"/>
                <w:sz w:val="18"/>
                <w:szCs w:val="18"/>
                <w:lang w:val="es-ES"/>
              </w:rPr>
              <w:t>33.148,21</w:t>
            </w:r>
          </w:p>
        </w:tc>
      </w:tr>
      <w:tr w:rsidR="00C64B5D" w:rsidTr="00DE548E">
        <w:trPr>
          <w:jc w:val="center"/>
        </w:trPr>
        <w:tc>
          <w:tcPr>
            <w:tcW w:w="1789" w:type="dxa"/>
            <w:vAlign w:val="center"/>
          </w:tcPr>
          <w:p w:rsidR="00C64B5D" w:rsidRDefault="00C64B5D" w:rsidP="00DE548E">
            <w:pPr>
              <w:spacing w:after="120"/>
              <w:jc w:val="both"/>
              <w:rPr>
                <w:rFonts w:ascii="Arial" w:hAnsi="Arial" w:cs="Arial"/>
                <w:sz w:val="18"/>
                <w:szCs w:val="18"/>
                <w:lang w:val="es-ES"/>
              </w:rPr>
            </w:pPr>
          </w:p>
        </w:tc>
        <w:tc>
          <w:tcPr>
            <w:tcW w:w="3857" w:type="dxa"/>
            <w:vAlign w:val="center"/>
          </w:tcPr>
          <w:p w:rsidR="00C64B5D" w:rsidRDefault="00C64B5D" w:rsidP="00DE548E">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C64B5D" w:rsidRDefault="00CB6FF5" w:rsidP="00DE548E">
            <w:pPr>
              <w:spacing w:after="120"/>
              <w:jc w:val="right"/>
              <w:rPr>
                <w:rFonts w:ascii="Arial" w:hAnsi="Arial" w:cs="Arial"/>
                <w:sz w:val="18"/>
                <w:szCs w:val="18"/>
                <w:lang w:val="es-ES"/>
              </w:rPr>
            </w:pPr>
            <w:r>
              <w:rPr>
                <w:rFonts w:ascii="Arial" w:hAnsi="Arial" w:cs="Arial"/>
                <w:sz w:val="18"/>
                <w:szCs w:val="18"/>
                <w:lang w:val="es-ES"/>
              </w:rPr>
              <w:t>264.941,93</w:t>
            </w:r>
          </w:p>
        </w:tc>
      </w:tr>
      <w:tr w:rsidR="00C64B5D" w:rsidTr="00DE548E">
        <w:trPr>
          <w:jc w:val="center"/>
        </w:trPr>
        <w:tc>
          <w:tcPr>
            <w:tcW w:w="1789" w:type="dxa"/>
            <w:vAlign w:val="center"/>
          </w:tcPr>
          <w:p w:rsidR="00C64B5D" w:rsidRDefault="00C64B5D" w:rsidP="00DE548E">
            <w:pPr>
              <w:spacing w:after="120"/>
              <w:jc w:val="both"/>
              <w:rPr>
                <w:rFonts w:ascii="Arial" w:hAnsi="Arial" w:cs="Arial"/>
                <w:sz w:val="18"/>
                <w:szCs w:val="18"/>
                <w:lang w:val="es-ES"/>
              </w:rPr>
            </w:pPr>
          </w:p>
        </w:tc>
        <w:tc>
          <w:tcPr>
            <w:tcW w:w="3857" w:type="dxa"/>
            <w:vAlign w:val="center"/>
          </w:tcPr>
          <w:p w:rsidR="00C64B5D" w:rsidRDefault="00C64B5D" w:rsidP="00DE548E">
            <w:pPr>
              <w:spacing w:after="120"/>
              <w:jc w:val="both"/>
              <w:rPr>
                <w:rFonts w:ascii="Arial" w:hAnsi="Arial" w:cs="Arial"/>
                <w:sz w:val="18"/>
                <w:szCs w:val="18"/>
                <w:lang w:val="es-ES"/>
              </w:rPr>
            </w:pPr>
          </w:p>
        </w:tc>
        <w:tc>
          <w:tcPr>
            <w:tcW w:w="1552" w:type="dxa"/>
            <w:vAlign w:val="center"/>
          </w:tcPr>
          <w:p w:rsidR="00C64B5D" w:rsidRPr="00B61CB7" w:rsidRDefault="009844B4" w:rsidP="00DE548E">
            <w:pPr>
              <w:spacing w:after="120"/>
              <w:jc w:val="right"/>
              <w:rPr>
                <w:rFonts w:ascii="Arial" w:hAnsi="Arial" w:cs="Arial"/>
                <w:b/>
                <w:sz w:val="18"/>
                <w:szCs w:val="18"/>
                <w:lang w:val="es-ES"/>
              </w:rPr>
            </w:pPr>
            <w:r w:rsidRPr="00B61CB7">
              <w:rPr>
                <w:rFonts w:ascii="Arial" w:hAnsi="Arial" w:cs="Arial"/>
                <w:b/>
                <w:sz w:val="18"/>
                <w:szCs w:val="18"/>
                <w:lang w:val="es-ES"/>
              </w:rPr>
              <w:fldChar w:fldCharType="begin"/>
            </w:r>
            <w:r w:rsidR="00C64B5D" w:rsidRPr="00B61CB7">
              <w:rPr>
                <w:rFonts w:ascii="Arial" w:hAnsi="Arial" w:cs="Arial"/>
                <w:b/>
                <w:sz w:val="18"/>
                <w:szCs w:val="18"/>
                <w:lang w:val="es-ES"/>
              </w:rPr>
              <w:instrText xml:space="preserve"> =SUM(ABOVE) </w:instrText>
            </w:r>
            <w:r w:rsidRPr="00B61CB7">
              <w:rPr>
                <w:rFonts w:ascii="Arial" w:hAnsi="Arial" w:cs="Arial"/>
                <w:b/>
                <w:sz w:val="18"/>
                <w:szCs w:val="18"/>
                <w:lang w:val="es-ES"/>
              </w:rPr>
              <w:fldChar w:fldCharType="separate"/>
            </w:r>
            <w:r w:rsidR="00CB6FF5">
              <w:rPr>
                <w:rFonts w:ascii="Arial" w:hAnsi="Arial" w:cs="Arial"/>
                <w:b/>
                <w:noProof/>
                <w:sz w:val="18"/>
                <w:szCs w:val="18"/>
                <w:lang w:val="es-ES"/>
              </w:rPr>
              <w:t>3.935.926,78</w:t>
            </w:r>
            <w:r w:rsidRPr="00B61CB7">
              <w:rPr>
                <w:rFonts w:ascii="Arial" w:hAnsi="Arial" w:cs="Arial"/>
                <w:b/>
                <w:sz w:val="18"/>
                <w:szCs w:val="18"/>
                <w:lang w:val="es-ES"/>
              </w:rPr>
              <w:fldChar w:fldCharType="end"/>
            </w:r>
          </w:p>
        </w:tc>
      </w:tr>
    </w:tbl>
    <w:p w:rsidR="00FC4243" w:rsidRPr="00FC4708" w:rsidRDefault="00FC4243" w:rsidP="00FC4708">
      <w:pPr>
        <w:spacing w:after="120" w:line="276" w:lineRule="auto"/>
        <w:jc w:val="both"/>
        <w:rPr>
          <w:rFonts w:ascii="Arial" w:hAnsi="Arial" w:cs="Arial"/>
          <w:sz w:val="20"/>
          <w:szCs w:val="22"/>
          <w:lang w:val="es-ES"/>
        </w:rPr>
      </w:pPr>
    </w:p>
    <w:p w:rsidR="00EB31F1" w:rsidRPr="00FC4708" w:rsidRDefault="00EB31F1"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Tráfico, estacionamiento de vehículos y movilidad</w:t>
      </w:r>
    </w:p>
    <w:p w:rsidR="00EB31F1" w:rsidRPr="00FC4708" w:rsidRDefault="00EB31F1"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EB31F1" w:rsidRPr="00FC4708" w:rsidRDefault="00EB31F1"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134/130P</w:t>
      </w:r>
    </w:p>
    <w:p w:rsidR="00C64B5D" w:rsidRPr="00FC4708" w:rsidRDefault="00EB31F1"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lastRenderedPageBreak/>
        <w:t>Se imputa íntegramente el programa 1330 «Control tráfico»</w:t>
      </w:r>
      <w:r w:rsidR="006A746D" w:rsidRPr="00FC4708">
        <w:rPr>
          <w:rFonts w:ascii="Arial" w:hAnsi="Arial" w:cs="Arial"/>
          <w:sz w:val="20"/>
          <w:szCs w:val="22"/>
          <w:lang w:val="es-ES"/>
        </w:rPr>
        <w:t>:</w:t>
      </w:r>
    </w:p>
    <w:p w:rsidR="006A746D" w:rsidRPr="00FC4708" w:rsidRDefault="006A746D"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C64B5D" w:rsidTr="00DE548E">
        <w:trPr>
          <w:jc w:val="center"/>
        </w:trPr>
        <w:tc>
          <w:tcPr>
            <w:tcW w:w="1789" w:type="dxa"/>
            <w:vAlign w:val="center"/>
          </w:tcPr>
          <w:p w:rsidR="00C64B5D" w:rsidRDefault="00C64B5D" w:rsidP="00DE548E">
            <w:pPr>
              <w:spacing w:after="120"/>
              <w:jc w:val="both"/>
              <w:rPr>
                <w:rFonts w:ascii="Arial" w:hAnsi="Arial" w:cs="Arial"/>
                <w:sz w:val="18"/>
                <w:szCs w:val="18"/>
                <w:lang w:val="es-ES"/>
              </w:rPr>
            </w:pPr>
            <w:r>
              <w:rPr>
                <w:rFonts w:ascii="Arial" w:hAnsi="Arial" w:cs="Arial"/>
                <w:sz w:val="18"/>
                <w:szCs w:val="18"/>
                <w:lang w:val="es-ES"/>
              </w:rPr>
              <w:t>1330</w:t>
            </w:r>
            <w:r w:rsidR="006A746D">
              <w:rPr>
                <w:rFonts w:ascii="Arial" w:hAnsi="Arial" w:cs="Arial"/>
                <w:sz w:val="18"/>
                <w:szCs w:val="18"/>
                <w:lang w:val="es-ES"/>
              </w:rPr>
              <w:t>_1</w:t>
            </w:r>
          </w:p>
        </w:tc>
        <w:tc>
          <w:tcPr>
            <w:tcW w:w="3857" w:type="dxa"/>
            <w:vAlign w:val="center"/>
          </w:tcPr>
          <w:p w:rsidR="00C64B5D" w:rsidRDefault="006A746D" w:rsidP="00DE548E">
            <w:pPr>
              <w:spacing w:after="120"/>
              <w:jc w:val="both"/>
              <w:rPr>
                <w:rFonts w:ascii="Arial" w:hAnsi="Arial" w:cs="Arial"/>
                <w:sz w:val="18"/>
                <w:szCs w:val="18"/>
                <w:lang w:val="es-ES"/>
              </w:rPr>
            </w:pPr>
            <w:r>
              <w:rPr>
                <w:rFonts w:ascii="Arial" w:hAnsi="Arial" w:cs="Arial"/>
                <w:sz w:val="18"/>
                <w:szCs w:val="18"/>
                <w:lang w:val="es-ES"/>
              </w:rPr>
              <w:t>Gastos de personal</w:t>
            </w:r>
          </w:p>
        </w:tc>
        <w:tc>
          <w:tcPr>
            <w:tcW w:w="1552" w:type="dxa"/>
            <w:vAlign w:val="center"/>
          </w:tcPr>
          <w:p w:rsidR="00C64B5D" w:rsidRDefault="006A746D" w:rsidP="00C64B5D">
            <w:pPr>
              <w:spacing w:after="120"/>
              <w:jc w:val="right"/>
              <w:rPr>
                <w:rFonts w:ascii="Arial" w:hAnsi="Arial" w:cs="Arial"/>
                <w:sz w:val="18"/>
                <w:szCs w:val="18"/>
                <w:lang w:val="es-ES"/>
              </w:rPr>
            </w:pPr>
            <w:r>
              <w:rPr>
                <w:rFonts w:ascii="Arial" w:hAnsi="Arial" w:cs="Arial"/>
                <w:sz w:val="18"/>
                <w:szCs w:val="18"/>
                <w:lang w:val="es-ES"/>
              </w:rPr>
              <w:t>62.733,05</w:t>
            </w:r>
          </w:p>
        </w:tc>
      </w:tr>
      <w:tr w:rsidR="006A746D" w:rsidTr="00DE548E">
        <w:trPr>
          <w:jc w:val="center"/>
        </w:trPr>
        <w:tc>
          <w:tcPr>
            <w:tcW w:w="1789" w:type="dxa"/>
            <w:vAlign w:val="center"/>
          </w:tcPr>
          <w:p w:rsidR="006A746D" w:rsidRDefault="006A746D" w:rsidP="00DE548E">
            <w:pPr>
              <w:spacing w:after="120"/>
              <w:jc w:val="both"/>
              <w:rPr>
                <w:rFonts w:ascii="Arial" w:hAnsi="Arial" w:cs="Arial"/>
                <w:sz w:val="18"/>
                <w:szCs w:val="18"/>
                <w:lang w:val="es-ES"/>
              </w:rPr>
            </w:pPr>
            <w:r>
              <w:rPr>
                <w:rFonts w:ascii="Arial" w:hAnsi="Arial" w:cs="Arial"/>
                <w:sz w:val="18"/>
                <w:szCs w:val="18"/>
                <w:lang w:val="es-ES"/>
              </w:rPr>
              <w:t>1330_2</w:t>
            </w:r>
          </w:p>
        </w:tc>
        <w:tc>
          <w:tcPr>
            <w:tcW w:w="3857" w:type="dxa"/>
            <w:vAlign w:val="center"/>
          </w:tcPr>
          <w:p w:rsidR="006A746D" w:rsidRDefault="006A746D" w:rsidP="00DE548E">
            <w:pPr>
              <w:spacing w:after="120"/>
              <w:jc w:val="both"/>
              <w:rPr>
                <w:rFonts w:ascii="Arial" w:hAnsi="Arial" w:cs="Arial"/>
                <w:sz w:val="18"/>
                <w:szCs w:val="18"/>
                <w:lang w:val="es-ES"/>
              </w:rPr>
            </w:pPr>
            <w:r>
              <w:rPr>
                <w:rFonts w:ascii="Arial" w:hAnsi="Arial" w:cs="Arial"/>
                <w:sz w:val="18"/>
                <w:szCs w:val="18"/>
                <w:lang w:val="es-ES"/>
              </w:rPr>
              <w:t>Compras de bienes y servicios</w:t>
            </w:r>
          </w:p>
        </w:tc>
        <w:tc>
          <w:tcPr>
            <w:tcW w:w="1552" w:type="dxa"/>
            <w:vAlign w:val="center"/>
          </w:tcPr>
          <w:p w:rsidR="006A746D" w:rsidRDefault="006A746D" w:rsidP="00DE548E">
            <w:pPr>
              <w:spacing w:after="120"/>
              <w:jc w:val="right"/>
              <w:rPr>
                <w:rFonts w:ascii="Arial" w:hAnsi="Arial" w:cs="Arial"/>
                <w:sz w:val="18"/>
                <w:szCs w:val="18"/>
                <w:lang w:val="es-ES"/>
              </w:rPr>
            </w:pPr>
            <w:r>
              <w:rPr>
                <w:rFonts w:ascii="Arial" w:hAnsi="Arial" w:cs="Arial"/>
                <w:sz w:val="18"/>
                <w:szCs w:val="18"/>
                <w:lang w:val="es-ES"/>
              </w:rPr>
              <w:t>166.124,07</w:t>
            </w:r>
          </w:p>
        </w:tc>
      </w:tr>
      <w:tr w:rsidR="006A746D" w:rsidTr="00DE548E">
        <w:trPr>
          <w:jc w:val="center"/>
        </w:trPr>
        <w:tc>
          <w:tcPr>
            <w:tcW w:w="1789" w:type="dxa"/>
            <w:vAlign w:val="center"/>
          </w:tcPr>
          <w:p w:rsidR="006A746D" w:rsidRDefault="006A746D" w:rsidP="00DE548E">
            <w:pPr>
              <w:spacing w:after="120"/>
              <w:jc w:val="both"/>
              <w:rPr>
                <w:rFonts w:ascii="Arial" w:hAnsi="Arial" w:cs="Arial"/>
                <w:sz w:val="18"/>
                <w:szCs w:val="18"/>
                <w:lang w:val="es-ES"/>
              </w:rPr>
            </w:pPr>
            <w:r>
              <w:rPr>
                <w:rFonts w:ascii="Arial" w:hAnsi="Arial" w:cs="Arial"/>
                <w:sz w:val="18"/>
                <w:szCs w:val="18"/>
                <w:lang w:val="es-ES"/>
              </w:rPr>
              <w:t>1330_6</w:t>
            </w:r>
          </w:p>
        </w:tc>
        <w:tc>
          <w:tcPr>
            <w:tcW w:w="3857" w:type="dxa"/>
            <w:vAlign w:val="center"/>
          </w:tcPr>
          <w:p w:rsidR="006A746D" w:rsidRDefault="006A746D" w:rsidP="00DE548E">
            <w:pPr>
              <w:spacing w:after="120"/>
              <w:jc w:val="both"/>
              <w:rPr>
                <w:rFonts w:ascii="Arial" w:hAnsi="Arial" w:cs="Arial"/>
                <w:sz w:val="18"/>
                <w:szCs w:val="18"/>
                <w:lang w:val="es-ES"/>
              </w:rPr>
            </w:pPr>
            <w:r>
              <w:rPr>
                <w:rFonts w:ascii="Arial" w:hAnsi="Arial" w:cs="Arial"/>
                <w:sz w:val="18"/>
                <w:szCs w:val="18"/>
                <w:lang w:val="es-ES"/>
              </w:rPr>
              <w:t>Cámaras y semáforos</w:t>
            </w:r>
          </w:p>
        </w:tc>
        <w:tc>
          <w:tcPr>
            <w:tcW w:w="1552" w:type="dxa"/>
            <w:vAlign w:val="center"/>
          </w:tcPr>
          <w:p w:rsidR="006A746D" w:rsidRDefault="006A746D" w:rsidP="00DE548E">
            <w:pPr>
              <w:spacing w:after="120"/>
              <w:jc w:val="right"/>
              <w:rPr>
                <w:rFonts w:ascii="Arial" w:hAnsi="Arial" w:cs="Arial"/>
                <w:sz w:val="18"/>
                <w:szCs w:val="18"/>
                <w:lang w:val="es-ES"/>
              </w:rPr>
            </w:pPr>
            <w:r>
              <w:rPr>
                <w:rFonts w:ascii="Arial" w:hAnsi="Arial" w:cs="Arial"/>
                <w:sz w:val="18"/>
                <w:szCs w:val="18"/>
                <w:lang w:val="es-ES"/>
              </w:rPr>
              <w:t>81.315,47</w:t>
            </w:r>
          </w:p>
        </w:tc>
      </w:tr>
      <w:tr w:rsidR="00C64B5D" w:rsidTr="00DE548E">
        <w:trPr>
          <w:jc w:val="center"/>
        </w:trPr>
        <w:tc>
          <w:tcPr>
            <w:tcW w:w="1789" w:type="dxa"/>
            <w:vAlign w:val="center"/>
          </w:tcPr>
          <w:p w:rsidR="00C64B5D" w:rsidRDefault="00C64B5D" w:rsidP="00DE548E">
            <w:pPr>
              <w:spacing w:after="120"/>
              <w:jc w:val="both"/>
              <w:rPr>
                <w:rFonts w:ascii="Arial" w:hAnsi="Arial" w:cs="Arial"/>
                <w:sz w:val="18"/>
                <w:szCs w:val="18"/>
                <w:lang w:val="es-ES"/>
              </w:rPr>
            </w:pPr>
          </w:p>
        </w:tc>
        <w:tc>
          <w:tcPr>
            <w:tcW w:w="3857" w:type="dxa"/>
            <w:vAlign w:val="center"/>
          </w:tcPr>
          <w:p w:rsidR="00C64B5D" w:rsidRDefault="00C64B5D" w:rsidP="00DE548E">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C64B5D" w:rsidRDefault="00CB6FF5" w:rsidP="00DE548E">
            <w:pPr>
              <w:spacing w:after="120"/>
              <w:jc w:val="right"/>
              <w:rPr>
                <w:rFonts w:ascii="Arial" w:hAnsi="Arial" w:cs="Arial"/>
                <w:sz w:val="18"/>
                <w:szCs w:val="18"/>
                <w:lang w:val="es-ES"/>
              </w:rPr>
            </w:pPr>
            <w:r>
              <w:rPr>
                <w:rFonts w:ascii="Arial" w:hAnsi="Arial" w:cs="Arial"/>
                <w:sz w:val="18"/>
                <w:szCs w:val="18"/>
                <w:lang w:val="es-ES"/>
              </w:rPr>
              <w:t>22385,74</w:t>
            </w:r>
          </w:p>
        </w:tc>
      </w:tr>
      <w:tr w:rsidR="00C64B5D" w:rsidTr="00DE548E">
        <w:trPr>
          <w:jc w:val="center"/>
        </w:trPr>
        <w:tc>
          <w:tcPr>
            <w:tcW w:w="1789" w:type="dxa"/>
            <w:vAlign w:val="center"/>
          </w:tcPr>
          <w:p w:rsidR="00C64B5D" w:rsidRDefault="00C64B5D" w:rsidP="00DE548E">
            <w:pPr>
              <w:spacing w:after="120"/>
              <w:jc w:val="both"/>
              <w:rPr>
                <w:rFonts w:ascii="Arial" w:hAnsi="Arial" w:cs="Arial"/>
                <w:sz w:val="18"/>
                <w:szCs w:val="18"/>
                <w:lang w:val="es-ES"/>
              </w:rPr>
            </w:pPr>
          </w:p>
        </w:tc>
        <w:tc>
          <w:tcPr>
            <w:tcW w:w="3857" w:type="dxa"/>
            <w:vAlign w:val="center"/>
          </w:tcPr>
          <w:p w:rsidR="00C64B5D" w:rsidRDefault="00C64B5D" w:rsidP="00DE548E">
            <w:pPr>
              <w:spacing w:after="120"/>
              <w:jc w:val="both"/>
              <w:rPr>
                <w:rFonts w:ascii="Arial" w:hAnsi="Arial" w:cs="Arial"/>
                <w:sz w:val="18"/>
                <w:szCs w:val="18"/>
                <w:lang w:val="es-ES"/>
              </w:rPr>
            </w:pPr>
          </w:p>
        </w:tc>
        <w:tc>
          <w:tcPr>
            <w:tcW w:w="1552" w:type="dxa"/>
            <w:vAlign w:val="center"/>
          </w:tcPr>
          <w:p w:rsidR="00C64B5D" w:rsidRPr="00B61CB7" w:rsidRDefault="009844B4" w:rsidP="00DE548E">
            <w:pPr>
              <w:spacing w:after="120"/>
              <w:jc w:val="right"/>
              <w:rPr>
                <w:rFonts w:ascii="Arial" w:hAnsi="Arial" w:cs="Arial"/>
                <w:b/>
                <w:sz w:val="18"/>
                <w:szCs w:val="18"/>
                <w:lang w:val="es-ES"/>
              </w:rPr>
            </w:pPr>
            <w:r w:rsidRPr="00B61CB7">
              <w:rPr>
                <w:rFonts w:ascii="Arial" w:hAnsi="Arial" w:cs="Arial"/>
                <w:b/>
                <w:sz w:val="18"/>
                <w:szCs w:val="18"/>
                <w:lang w:val="es-ES"/>
              </w:rPr>
              <w:fldChar w:fldCharType="begin"/>
            </w:r>
            <w:r w:rsidR="00C64B5D" w:rsidRPr="00B61CB7">
              <w:rPr>
                <w:rFonts w:ascii="Arial" w:hAnsi="Arial" w:cs="Arial"/>
                <w:b/>
                <w:sz w:val="18"/>
                <w:szCs w:val="18"/>
                <w:lang w:val="es-ES"/>
              </w:rPr>
              <w:instrText xml:space="preserve"> =SUM(ABOVE) </w:instrText>
            </w:r>
            <w:r w:rsidRPr="00B61CB7">
              <w:rPr>
                <w:rFonts w:ascii="Arial" w:hAnsi="Arial" w:cs="Arial"/>
                <w:b/>
                <w:sz w:val="18"/>
                <w:szCs w:val="18"/>
                <w:lang w:val="es-ES"/>
              </w:rPr>
              <w:fldChar w:fldCharType="separate"/>
            </w:r>
            <w:r w:rsidR="00CB6FF5">
              <w:rPr>
                <w:rFonts w:ascii="Arial" w:hAnsi="Arial" w:cs="Arial"/>
                <w:b/>
                <w:noProof/>
                <w:sz w:val="18"/>
                <w:szCs w:val="18"/>
                <w:lang w:val="es-ES"/>
              </w:rPr>
              <w:t>332.558,33</w:t>
            </w:r>
            <w:r w:rsidRPr="00B61CB7">
              <w:rPr>
                <w:rFonts w:ascii="Arial" w:hAnsi="Arial" w:cs="Arial"/>
                <w:b/>
                <w:sz w:val="18"/>
                <w:szCs w:val="18"/>
                <w:lang w:val="es-ES"/>
              </w:rPr>
              <w:fldChar w:fldCharType="end"/>
            </w:r>
            <w:r w:rsidR="00B61CB7">
              <w:rPr>
                <w:rFonts w:ascii="Arial" w:hAnsi="Arial" w:cs="Arial"/>
                <w:b/>
                <w:sz w:val="18"/>
                <w:szCs w:val="18"/>
                <w:lang w:val="es-ES"/>
              </w:rPr>
              <w:t>0</w:t>
            </w:r>
          </w:p>
        </w:tc>
      </w:tr>
    </w:tbl>
    <w:p w:rsidR="00EB31F1" w:rsidRPr="00FC4708" w:rsidRDefault="00EB31F1" w:rsidP="00FC4708">
      <w:pPr>
        <w:spacing w:after="120" w:line="276" w:lineRule="auto"/>
        <w:jc w:val="both"/>
        <w:rPr>
          <w:rFonts w:ascii="Arial" w:hAnsi="Arial" w:cs="Arial"/>
          <w:sz w:val="20"/>
          <w:szCs w:val="22"/>
          <w:lang w:val="es-ES"/>
        </w:rPr>
      </w:pPr>
    </w:p>
    <w:p w:rsidR="007051FF" w:rsidRPr="00FC4708" w:rsidRDefault="007051FF"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Información y promoción de la actividad turística de interés y ámbito local</w:t>
      </w:r>
    </w:p>
    <w:p w:rsidR="007051FF" w:rsidRPr="00FC4708" w:rsidRDefault="007051F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7051FF" w:rsidRPr="00FC4708" w:rsidRDefault="007051F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 xml:space="preserve">Grupo de programa </w:t>
      </w:r>
      <w:r w:rsidR="002921BD" w:rsidRPr="00FC4708">
        <w:rPr>
          <w:rFonts w:ascii="Arial" w:hAnsi="Arial" w:cs="Arial"/>
          <w:i/>
          <w:sz w:val="20"/>
          <w:szCs w:val="22"/>
          <w:lang w:val="es-ES"/>
        </w:rPr>
        <w:t>432</w:t>
      </w:r>
      <w:r w:rsidRPr="00FC4708">
        <w:rPr>
          <w:rFonts w:ascii="Arial" w:hAnsi="Arial" w:cs="Arial"/>
          <w:i/>
          <w:sz w:val="20"/>
          <w:szCs w:val="22"/>
          <w:lang w:val="es-ES"/>
        </w:rPr>
        <w:t>/</w:t>
      </w:r>
      <w:r w:rsidR="002921BD" w:rsidRPr="00FC4708">
        <w:rPr>
          <w:rFonts w:ascii="Arial" w:hAnsi="Arial" w:cs="Arial"/>
          <w:i/>
          <w:sz w:val="20"/>
          <w:szCs w:val="22"/>
          <w:lang w:val="es-ES"/>
        </w:rPr>
        <w:t>4</w:t>
      </w:r>
      <w:r w:rsidRPr="00FC4708">
        <w:rPr>
          <w:rFonts w:ascii="Arial" w:hAnsi="Arial" w:cs="Arial"/>
          <w:i/>
          <w:sz w:val="20"/>
          <w:szCs w:val="22"/>
          <w:lang w:val="es-ES"/>
        </w:rPr>
        <w:t>30P</w:t>
      </w:r>
    </w:p>
    <w:p w:rsidR="007051FF" w:rsidRPr="00FC4708" w:rsidRDefault="00202CD8"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w:t>
      </w:r>
      <w:r w:rsidR="0018169E" w:rsidRPr="00FC4708">
        <w:rPr>
          <w:rFonts w:ascii="Arial" w:hAnsi="Arial" w:cs="Arial"/>
          <w:sz w:val="20"/>
          <w:szCs w:val="22"/>
          <w:lang w:val="es-ES"/>
        </w:rPr>
        <w:t>aplica al servicio el programa 4320 «Turismo», con el siguiente desglose:</w:t>
      </w:r>
    </w:p>
    <w:p w:rsidR="0018169E" w:rsidRPr="00FC4708" w:rsidRDefault="0018169E"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18169E" w:rsidTr="00BF417B">
        <w:trPr>
          <w:jc w:val="center"/>
        </w:trPr>
        <w:tc>
          <w:tcPr>
            <w:tcW w:w="1789" w:type="dxa"/>
            <w:vAlign w:val="center"/>
          </w:tcPr>
          <w:p w:rsidR="0018169E" w:rsidRDefault="0018169E" w:rsidP="0018169E">
            <w:pPr>
              <w:spacing w:after="120"/>
              <w:jc w:val="both"/>
              <w:rPr>
                <w:rFonts w:ascii="Arial" w:hAnsi="Arial" w:cs="Arial"/>
                <w:sz w:val="22"/>
                <w:szCs w:val="22"/>
                <w:lang w:val="es-ES"/>
              </w:rPr>
            </w:pPr>
            <w:r>
              <w:rPr>
                <w:rFonts w:ascii="Arial" w:hAnsi="Arial" w:cs="Arial"/>
                <w:sz w:val="18"/>
                <w:szCs w:val="18"/>
                <w:lang w:val="es-ES"/>
              </w:rPr>
              <w:t>4320_1</w:t>
            </w:r>
          </w:p>
        </w:tc>
        <w:tc>
          <w:tcPr>
            <w:tcW w:w="3857" w:type="dxa"/>
            <w:vAlign w:val="center"/>
          </w:tcPr>
          <w:p w:rsidR="0018169E" w:rsidRDefault="0018169E" w:rsidP="00BF417B">
            <w:pPr>
              <w:spacing w:after="120"/>
              <w:jc w:val="both"/>
              <w:rPr>
                <w:rFonts w:ascii="Arial" w:hAnsi="Arial" w:cs="Arial"/>
                <w:sz w:val="22"/>
                <w:szCs w:val="22"/>
                <w:lang w:val="es-ES"/>
              </w:rPr>
            </w:pPr>
            <w:r>
              <w:rPr>
                <w:rFonts w:ascii="Arial" w:hAnsi="Arial" w:cs="Arial"/>
                <w:sz w:val="18"/>
                <w:szCs w:val="18"/>
                <w:lang w:val="es-ES"/>
              </w:rPr>
              <w:t>Gastos de personal</w:t>
            </w:r>
          </w:p>
        </w:tc>
        <w:tc>
          <w:tcPr>
            <w:tcW w:w="1552" w:type="dxa"/>
            <w:vAlign w:val="center"/>
          </w:tcPr>
          <w:p w:rsidR="0018169E" w:rsidRDefault="006A746D" w:rsidP="00BF417B">
            <w:pPr>
              <w:spacing w:after="120"/>
              <w:jc w:val="right"/>
              <w:rPr>
                <w:rFonts w:ascii="Arial" w:hAnsi="Arial" w:cs="Arial"/>
                <w:sz w:val="22"/>
                <w:szCs w:val="22"/>
                <w:lang w:val="es-ES"/>
              </w:rPr>
            </w:pPr>
            <w:r>
              <w:rPr>
                <w:rFonts w:ascii="Arial" w:hAnsi="Arial" w:cs="Arial"/>
                <w:sz w:val="18"/>
                <w:szCs w:val="18"/>
                <w:lang w:val="es-ES"/>
              </w:rPr>
              <w:t>14.349,95</w:t>
            </w:r>
          </w:p>
        </w:tc>
      </w:tr>
      <w:tr w:rsidR="0018169E" w:rsidTr="00BF417B">
        <w:trPr>
          <w:jc w:val="center"/>
        </w:trPr>
        <w:tc>
          <w:tcPr>
            <w:tcW w:w="1789" w:type="dxa"/>
            <w:vAlign w:val="center"/>
          </w:tcPr>
          <w:p w:rsidR="0018169E" w:rsidRDefault="0018169E" w:rsidP="0018169E">
            <w:pPr>
              <w:spacing w:after="120"/>
              <w:jc w:val="both"/>
              <w:rPr>
                <w:rFonts w:ascii="Arial" w:hAnsi="Arial" w:cs="Arial"/>
                <w:sz w:val="18"/>
                <w:szCs w:val="18"/>
                <w:lang w:val="es-ES"/>
              </w:rPr>
            </w:pPr>
            <w:r>
              <w:rPr>
                <w:rFonts w:ascii="Arial" w:hAnsi="Arial" w:cs="Arial"/>
                <w:sz w:val="18"/>
                <w:szCs w:val="18"/>
                <w:lang w:val="es-ES"/>
              </w:rPr>
              <w:t>4320_2</w:t>
            </w:r>
          </w:p>
        </w:tc>
        <w:tc>
          <w:tcPr>
            <w:tcW w:w="3857" w:type="dxa"/>
            <w:vAlign w:val="center"/>
          </w:tcPr>
          <w:p w:rsidR="0018169E" w:rsidRDefault="0018169E" w:rsidP="00BF417B">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18169E" w:rsidRDefault="00F23EBE" w:rsidP="00BF417B">
            <w:pPr>
              <w:spacing w:after="120"/>
              <w:jc w:val="right"/>
              <w:rPr>
                <w:rFonts w:ascii="Arial" w:hAnsi="Arial" w:cs="Arial"/>
                <w:sz w:val="18"/>
                <w:szCs w:val="18"/>
                <w:lang w:val="es-ES"/>
              </w:rPr>
            </w:pPr>
            <w:r>
              <w:rPr>
                <w:rFonts w:ascii="Arial" w:hAnsi="Arial" w:cs="Arial"/>
                <w:sz w:val="18"/>
                <w:szCs w:val="18"/>
                <w:lang w:val="es-ES"/>
              </w:rPr>
              <w:t>9.167,89</w:t>
            </w:r>
          </w:p>
        </w:tc>
      </w:tr>
      <w:tr w:rsidR="0018169E" w:rsidTr="00BF417B">
        <w:trPr>
          <w:jc w:val="center"/>
        </w:trPr>
        <w:tc>
          <w:tcPr>
            <w:tcW w:w="1789" w:type="dxa"/>
            <w:vAlign w:val="center"/>
          </w:tcPr>
          <w:p w:rsidR="0018169E" w:rsidRDefault="0018169E" w:rsidP="00686985">
            <w:pPr>
              <w:spacing w:after="120"/>
              <w:jc w:val="both"/>
              <w:rPr>
                <w:rFonts w:ascii="Arial" w:hAnsi="Arial" w:cs="Arial"/>
                <w:sz w:val="18"/>
                <w:szCs w:val="18"/>
                <w:lang w:val="es-ES"/>
              </w:rPr>
            </w:pPr>
            <w:r>
              <w:rPr>
                <w:rFonts w:ascii="Arial" w:hAnsi="Arial" w:cs="Arial"/>
                <w:sz w:val="18"/>
                <w:szCs w:val="18"/>
                <w:lang w:val="es-ES"/>
              </w:rPr>
              <w:t>4320_</w:t>
            </w:r>
            <w:r w:rsidR="00686985">
              <w:rPr>
                <w:rFonts w:ascii="Arial" w:hAnsi="Arial" w:cs="Arial"/>
                <w:sz w:val="18"/>
                <w:szCs w:val="18"/>
                <w:lang w:val="es-ES"/>
              </w:rPr>
              <w:t>62200</w:t>
            </w:r>
          </w:p>
        </w:tc>
        <w:tc>
          <w:tcPr>
            <w:tcW w:w="3857" w:type="dxa"/>
            <w:vAlign w:val="center"/>
          </w:tcPr>
          <w:p w:rsidR="0018169E" w:rsidRDefault="00686985" w:rsidP="00BF417B">
            <w:pPr>
              <w:spacing w:after="120"/>
              <w:jc w:val="both"/>
              <w:rPr>
                <w:rFonts w:ascii="Arial" w:hAnsi="Arial" w:cs="Arial"/>
                <w:sz w:val="18"/>
                <w:szCs w:val="18"/>
                <w:lang w:val="es-ES"/>
              </w:rPr>
            </w:pPr>
            <w:r>
              <w:rPr>
                <w:rFonts w:ascii="Arial" w:hAnsi="Arial" w:cs="Arial"/>
                <w:sz w:val="18"/>
                <w:szCs w:val="18"/>
                <w:lang w:val="es-ES"/>
              </w:rPr>
              <w:t>Acondicionamiento local BTT</w:t>
            </w:r>
          </w:p>
        </w:tc>
        <w:tc>
          <w:tcPr>
            <w:tcW w:w="1552" w:type="dxa"/>
            <w:vAlign w:val="center"/>
          </w:tcPr>
          <w:p w:rsidR="0018169E" w:rsidRDefault="00686985" w:rsidP="00BF417B">
            <w:pPr>
              <w:spacing w:after="120"/>
              <w:jc w:val="right"/>
              <w:rPr>
                <w:rFonts w:ascii="Arial" w:hAnsi="Arial" w:cs="Arial"/>
                <w:sz w:val="18"/>
                <w:szCs w:val="18"/>
                <w:lang w:val="es-ES"/>
              </w:rPr>
            </w:pPr>
            <w:r>
              <w:rPr>
                <w:rFonts w:ascii="Arial" w:hAnsi="Arial" w:cs="Arial"/>
                <w:sz w:val="18"/>
                <w:szCs w:val="18"/>
                <w:lang w:val="es-ES"/>
              </w:rPr>
              <w:t>11.981,03</w:t>
            </w:r>
          </w:p>
        </w:tc>
      </w:tr>
      <w:tr w:rsidR="00733768" w:rsidTr="00BF417B">
        <w:trPr>
          <w:jc w:val="center"/>
        </w:trPr>
        <w:tc>
          <w:tcPr>
            <w:tcW w:w="1789" w:type="dxa"/>
            <w:vAlign w:val="center"/>
          </w:tcPr>
          <w:p w:rsidR="00733768" w:rsidRDefault="00733768" w:rsidP="0018169E">
            <w:pPr>
              <w:spacing w:after="120"/>
              <w:jc w:val="both"/>
              <w:rPr>
                <w:rFonts w:ascii="Arial" w:hAnsi="Arial" w:cs="Arial"/>
                <w:sz w:val="18"/>
                <w:szCs w:val="18"/>
                <w:lang w:val="es-ES"/>
              </w:rPr>
            </w:pPr>
          </w:p>
        </w:tc>
        <w:tc>
          <w:tcPr>
            <w:tcW w:w="3857" w:type="dxa"/>
            <w:vAlign w:val="center"/>
          </w:tcPr>
          <w:p w:rsidR="00733768" w:rsidRDefault="00733768"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733768" w:rsidRDefault="00CB6FF5" w:rsidP="00BF417B">
            <w:pPr>
              <w:spacing w:after="120"/>
              <w:jc w:val="right"/>
              <w:rPr>
                <w:rFonts w:ascii="Arial" w:hAnsi="Arial" w:cs="Arial"/>
                <w:sz w:val="18"/>
                <w:szCs w:val="18"/>
                <w:lang w:val="es-ES"/>
              </w:rPr>
            </w:pPr>
            <w:r>
              <w:rPr>
                <w:rFonts w:ascii="Arial" w:hAnsi="Arial" w:cs="Arial"/>
                <w:sz w:val="18"/>
                <w:szCs w:val="18"/>
                <w:lang w:val="es-ES"/>
              </w:rPr>
              <w:t>2.562,02</w:t>
            </w:r>
          </w:p>
        </w:tc>
      </w:tr>
      <w:tr w:rsidR="0018169E" w:rsidRPr="00666AA9" w:rsidTr="00BF417B">
        <w:trPr>
          <w:jc w:val="center"/>
        </w:trPr>
        <w:tc>
          <w:tcPr>
            <w:tcW w:w="1789" w:type="dxa"/>
            <w:vAlign w:val="center"/>
          </w:tcPr>
          <w:p w:rsidR="0018169E" w:rsidRDefault="0018169E" w:rsidP="0018169E">
            <w:pPr>
              <w:spacing w:after="120"/>
              <w:jc w:val="both"/>
              <w:rPr>
                <w:rFonts w:ascii="Arial" w:hAnsi="Arial" w:cs="Arial"/>
                <w:sz w:val="18"/>
                <w:szCs w:val="18"/>
                <w:lang w:val="es-ES"/>
              </w:rPr>
            </w:pPr>
          </w:p>
        </w:tc>
        <w:tc>
          <w:tcPr>
            <w:tcW w:w="3857" w:type="dxa"/>
            <w:vAlign w:val="center"/>
          </w:tcPr>
          <w:p w:rsidR="0018169E" w:rsidRDefault="0018169E" w:rsidP="00BF417B">
            <w:pPr>
              <w:spacing w:after="120"/>
              <w:jc w:val="both"/>
              <w:rPr>
                <w:rFonts w:ascii="Arial" w:hAnsi="Arial" w:cs="Arial"/>
                <w:sz w:val="18"/>
                <w:szCs w:val="18"/>
                <w:lang w:val="es-ES"/>
              </w:rPr>
            </w:pPr>
          </w:p>
        </w:tc>
        <w:tc>
          <w:tcPr>
            <w:tcW w:w="1552" w:type="dxa"/>
            <w:vAlign w:val="center"/>
          </w:tcPr>
          <w:p w:rsidR="0018169E" w:rsidRPr="00666AA9" w:rsidRDefault="009844B4" w:rsidP="00BF417B">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18169E"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38.060,89</w:t>
            </w:r>
            <w:r w:rsidRPr="00666AA9">
              <w:rPr>
                <w:rFonts w:ascii="Arial" w:hAnsi="Arial" w:cs="Arial"/>
                <w:b/>
                <w:sz w:val="18"/>
                <w:szCs w:val="18"/>
                <w:lang w:val="es-ES"/>
              </w:rPr>
              <w:fldChar w:fldCharType="end"/>
            </w:r>
          </w:p>
        </w:tc>
      </w:tr>
    </w:tbl>
    <w:p w:rsidR="00EB31F1" w:rsidRPr="00FC4708" w:rsidRDefault="00EB31F1" w:rsidP="00FC4708">
      <w:pPr>
        <w:spacing w:after="120" w:line="276" w:lineRule="auto"/>
        <w:jc w:val="both"/>
        <w:rPr>
          <w:rFonts w:ascii="Arial" w:hAnsi="Arial" w:cs="Arial"/>
          <w:sz w:val="20"/>
          <w:szCs w:val="22"/>
          <w:lang w:val="es-ES"/>
        </w:rPr>
      </w:pPr>
    </w:p>
    <w:p w:rsidR="00154339" w:rsidRPr="00FC4708" w:rsidRDefault="00154339"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Ferias</w:t>
      </w:r>
    </w:p>
    <w:p w:rsidR="00154339" w:rsidRPr="00FC4708" w:rsidRDefault="0015433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154339" w:rsidRPr="00FC4708" w:rsidRDefault="0015433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4311/430P</w:t>
      </w:r>
    </w:p>
    <w:p w:rsidR="00F23EBE" w:rsidRPr="00FC4708" w:rsidRDefault="00154339"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Se imputa</w:t>
      </w:r>
      <w:r w:rsidR="00F23EBE" w:rsidRPr="00FC4708">
        <w:rPr>
          <w:rFonts w:ascii="Arial" w:hAnsi="Arial" w:cs="Arial"/>
          <w:sz w:val="20"/>
          <w:szCs w:val="22"/>
          <w:lang w:val="es-ES"/>
        </w:rPr>
        <w:t>n los</w:t>
      </w:r>
      <w:r w:rsidRPr="00FC4708">
        <w:rPr>
          <w:rFonts w:ascii="Arial" w:hAnsi="Arial" w:cs="Arial"/>
          <w:sz w:val="20"/>
          <w:szCs w:val="22"/>
          <w:lang w:val="es-ES"/>
        </w:rPr>
        <w:t xml:space="preserve"> programa</w:t>
      </w:r>
      <w:r w:rsidR="00F23EBE" w:rsidRPr="00FC4708">
        <w:rPr>
          <w:rFonts w:ascii="Arial" w:hAnsi="Arial" w:cs="Arial"/>
          <w:sz w:val="20"/>
          <w:szCs w:val="22"/>
          <w:lang w:val="es-ES"/>
        </w:rPr>
        <w:t>a</w:t>
      </w:r>
      <w:r w:rsidRPr="00FC4708">
        <w:rPr>
          <w:rFonts w:ascii="Arial" w:hAnsi="Arial" w:cs="Arial"/>
          <w:sz w:val="20"/>
          <w:szCs w:val="22"/>
          <w:lang w:val="es-ES"/>
        </w:rPr>
        <w:t xml:space="preserve"> </w:t>
      </w:r>
      <w:r w:rsidR="00F23EBE" w:rsidRPr="00FC4708">
        <w:rPr>
          <w:rFonts w:ascii="Arial" w:hAnsi="Arial" w:cs="Arial"/>
          <w:sz w:val="20"/>
          <w:szCs w:val="22"/>
          <w:lang w:val="es-ES"/>
        </w:rPr>
        <w:t>4311 y 4330:</w:t>
      </w:r>
    </w:p>
    <w:p w:rsidR="00154339" w:rsidRPr="00FC4708" w:rsidRDefault="00F23EBE"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733768" w:rsidTr="00DE548E">
        <w:trPr>
          <w:jc w:val="center"/>
        </w:trPr>
        <w:tc>
          <w:tcPr>
            <w:tcW w:w="1789" w:type="dxa"/>
            <w:vAlign w:val="center"/>
          </w:tcPr>
          <w:p w:rsidR="00733768" w:rsidRDefault="00733768" w:rsidP="00733768">
            <w:pPr>
              <w:spacing w:after="120"/>
              <w:jc w:val="both"/>
              <w:rPr>
                <w:rFonts w:ascii="Arial" w:hAnsi="Arial" w:cs="Arial"/>
                <w:sz w:val="18"/>
                <w:szCs w:val="18"/>
                <w:lang w:val="es-ES"/>
              </w:rPr>
            </w:pPr>
            <w:r>
              <w:rPr>
                <w:rFonts w:ascii="Arial" w:hAnsi="Arial" w:cs="Arial"/>
                <w:sz w:val="18"/>
                <w:szCs w:val="18"/>
                <w:lang w:val="es-ES"/>
              </w:rPr>
              <w:t>4311</w:t>
            </w:r>
          </w:p>
        </w:tc>
        <w:tc>
          <w:tcPr>
            <w:tcW w:w="3857" w:type="dxa"/>
            <w:vAlign w:val="center"/>
          </w:tcPr>
          <w:p w:rsidR="00733768" w:rsidRDefault="00F23EBE" w:rsidP="00DE548E">
            <w:pPr>
              <w:spacing w:after="120"/>
              <w:jc w:val="both"/>
              <w:rPr>
                <w:rFonts w:ascii="Arial" w:hAnsi="Arial" w:cs="Arial"/>
                <w:sz w:val="18"/>
                <w:szCs w:val="18"/>
                <w:lang w:val="es-ES"/>
              </w:rPr>
            </w:pPr>
            <w:r>
              <w:rPr>
                <w:rFonts w:ascii="Arial" w:hAnsi="Arial" w:cs="Arial"/>
                <w:sz w:val="18"/>
                <w:szCs w:val="18"/>
                <w:lang w:val="es-ES"/>
              </w:rPr>
              <w:t>Feria Medieval</w:t>
            </w:r>
          </w:p>
        </w:tc>
        <w:tc>
          <w:tcPr>
            <w:tcW w:w="1552" w:type="dxa"/>
            <w:vAlign w:val="center"/>
          </w:tcPr>
          <w:p w:rsidR="00733768" w:rsidRDefault="00F23EBE" w:rsidP="00DE548E">
            <w:pPr>
              <w:spacing w:after="120"/>
              <w:jc w:val="right"/>
              <w:rPr>
                <w:rFonts w:ascii="Arial" w:hAnsi="Arial" w:cs="Arial"/>
                <w:sz w:val="18"/>
                <w:szCs w:val="18"/>
                <w:lang w:val="es-ES"/>
              </w:rPr>
            </w:pPr>
            <w:r>
              <w:rPr>
                <w:rFonts w:ascii="Arial" w:hAnsi="Arial" w:cs="Arial"/>
                <w:sz w:val="18"/>
                <w:szCs w:val="18"/>
                <w:lang w:val="es-ES"/>
              </w:rPr>
              <w:t>0,00</w:t>
            </w:r>
          </w:p>
        </w:tc>
      </w:tr>
      <w:tr w:rsidR="00733768" w:rsidTr="00DE548E">
        <w:trPr>
          <w:jc w:val="center"/>
        </w:trPr>
        <w:tc>
          <w:tcPr>
            <w:tcW w:w="1789" w:type="dxa"/>
            <w:vAlign w:val="center"/>
          </w:tcPr>
          <w:p w:rsidR="00733768" w:rsidRDefault="00F23EBE" w:rsidP="00DE548E">
            <w:pPr>
              <w:spacing w:after="120"/>
              <w:jc w:val="both"/>
              <w:rPr>
                <w:rFonts w:ascii="Arial" w:hAnsi="Arial" w:cs="Arial"/>
                <w:sz w:val="18"/>
                <w:szCs w:val="18"/>
                <w:lang w:val="es-ES"/>
              </w:rPr>
            </w:pPr>
            <w:r>
              <w:rPr>
                <w:rFonts w:ascii="Arial" w:hAnsi="Arial" w:cs="Arial"/>
                <w:sz w:val="18"/>
                <w:szCs w:val="18"/>
                <w:lang w:val="es-ES"/>
              </w:rPr>
              <w:t>4330</w:t>
            </w:r>
          </w:p>
        </w:tc>
        <w:tc>
          <w:tcPr>
            <w:tcW w:w="3857" w:type="dxa"/>
            <w:vAlign w:val="center"/>
          </w:tcPr>
          <w:p w:rsidR="00733768" w:rsidRPr="00F23EBE" w:rsidRDefault="00F23EBE" w:rsidP="00DE548E">
            <w:pPr>
              <w:spacing w:after="120"/>
              <w:jc w:val="both"/>
              <w:rPr>
                <w:rFonts w:ascii="Arial" w:hAnsi="Arial" w:cs="Arial"/>
                <w:sz w:val="18"/>
                <w:szCs w:val="18"/>
                <w:lang w:val="pt-BR"/>
              </w:rPr>
            </w:pPr>
            <w:r w:rsidRPr="00F23EBE">
              <w:rPr>
                <w:rFonts w:ascii="Arial" w:hAnsi="Arial" w:cs="Arial"/>
                <w:sz w:val="18"/>
                <w:szCs w:val="18"/>
                <w:lang w:val="pt-BR"/>
              </w:rPr>
              <w:t>Feria</w:t>
            </w:r>
            <w:r>
              <w:rPr>
                <w:rFonts w:ascii="Arial" w:hAnsi="Arial" w:cs="Arial"/>
                <w:sz w:val="18"/>
                <w:szCs w:val="18"/>
                <w:lang w:val="pt-BR"/>
              </w:rPr>
              <w:t xml:space="preserve"> comercial, feria caqui, dinami</w:t>
            </w:r>
            <w:r w:rsidRPr="00F23EBE">
              <w:rPr>
                <w:rFonts w:ascii="Arial" w:hAnsi="Arial" w:cs="Arial"/>
                <w:sz w:val="18"/>
                <w:szCs w:val="18"/>
                <w:lang w:val="pt-BR"/>
              </w:rPr>
              <w:t>zaci</w:t>
            </w:r>
            <w:r>
              <w:rPr>
                <w:rFonts w:ascii="Arial" w:hAnsi="Arial" w:cs="Arial"/>
                <w:sz w:val="18"/>
                <w:szCs w:val="18"/>
                <w:lang w:val="pt-BR"/>
              </w:rPr>
              <w:t>ón comercial</w:t>
            </w:r>
          </w:p>
        </w:tc>
        <w:tc>
          <w:tcPr>
            <w:tcW w:w="1552" w:type="dxa"/>
            <w:vAlign w:val="center"/>
          </w:tcPr>
          <w:p w:rsidR="00733768" w:rsidRDefault="00F23EBE" w:rsidP="00DE548E">
            <w:pPr>
              <w:spacing w:after="120"/>
              <w:jc w:val="right"/>
              <w:rPr>
                <w:rFonts w:ascii="Arial" w:hAnsi="Arial" w:cs="Arial"/>
                <w:sz w:val="18"/>
                <w:szCs w:val="18"/>
                <w:lang w:val="es-ES"/>
              </w:rPr>
            </w:pPr>
            <w:r>
              <w:rPr>
                <w:rFonts w:ascii="Arial" w:hAnsi="Arial" w:cs="Arial"/>
                <w:sz w:val="18"/>
                <w:szCs w:val="18"/>
                <w:lang w:val="es-ES"/>
              </w:rPr>
              <w:t>52.218,89</w:t>
            </w:r>
          </w:p>
        </w:tc>
      </w:tr>
      <w:tr w:rsidR="003770E4" w:rsidTr="00DE548E">
        <w:trPr>
          <w:jc w:val="center"/>
        </w:trPr>
        <w:tc>
          <w:tcPr>
            <w:tcW w:w="1789" w:type="dxa"/>
            <w:vAlign w:val="center"/>
          </w:tcPr>
          <w:p w:rsidR="003770E4" w:rsidRDefault="003770E4" w:rsidP="00DE548E">
            <w:pPr>
              <w:spacing w:after="120"/>
              <w:jc w:val="both"/>
              <w:rPr>
                <w:rFonts w:ascii="Arial" w:hAnsi="Arial" w:cs="Arial"/>
                <w:sz w:val="18"/>
                <w:szCs w:val="18"/>
                <w:lang w:val="es-ES"/>
              </w:rPr>
            </w:pPr>
          </w:p>
        </w:tc>
        <w:tc>
          <w:tcPr>
            <w:tcW w:w="3857" w:type="dxa"/>
            <w:vAlign w:val="center"/>
          </w:tcPr>
          <w:p w:rsidR="003770E4" w:rsidRPr="00F23EBE" w:rsidRDefault="003770E4" w:rsidP="00DE548E">
            <w:pPr>
              <w:spacing w:after="120"/>
              <w:jc w:val="both"/>
              <w:rPr>
                <w:rFonts w:ascii="Arial" w:hAnsi="Arial" w:cs="Arial"/>
                <w:sz w:val="18"/>
                <w:szCs w:val="18"/>
                <w:lang w:val="pt-BR"/>
              </w:rPr>
            </w:pPr>
            <w:r>
              <w:rPr>
                <w:rFonts w:ascii="Arial" w:hAnsi="Arial" w:cs="Arial"/>
                <w:sz w:val="18"/>
                <w:szCs w:val="18"/>
                <w:lang w:val="es-ES"/>
              </w:rPr>
              <w:t>Gastos indirectos: imputación Área 9</w:t>
            </w:r>
          </w:p>
        </w:tc>
        <w:tc>
          <w:tcPr>
            <w:tcW w:w="1552" w:type="dxa"/>
            <w:vAlign w:val="center"/>
          </w:tcPr>
          <w:p w:rsidR="003770E4" w:rsidRDefault="003770E4" w:rsidP="00DE548E">
            <w:pPr>
              <w:spacing w:after="120"/>
              <w:jc w:val="right"/>
              <w:rPr>
                <w:rFonts w:ascii="Arial" w:hAnsi="Arial" w:cs="Arial"/>
                <w:sz w:val="18"/>
                <w:szCs w:val="18"/>
                <w:lang w:val="es-ES"/>
              </w:rPr>
            </w:pPr>
            <w:r>
              <w:rPr>
                <w:rFonts w:ascii="Arial" w:hAnsi="Arial" w:cs="Arial"/>
                <w:sz w:val="18"/>
                <w:szCs w:val="18"/>
                <w:lang w:val="es-ES"/>
              </w:rPr>
              <w:t>3.768,74</w:t>
            </w:r>
          </w:p>
        </w:tc>
      </w:tr>
      <w:tr w:rsidR="00733768" w:rsidTr="00DE548E">
        <w:trPr>
          <w:jc w:val="center"/>
        </w:trPr>
        <w:tc>
          <w:tcPr>
            <w:tcW w:w="1789" w:type="dxa"/>
            <w:vAlign w:val="center"/>
          </w:tcPr>
          <w:p w:rsidR="00733768" w:rsidRDefault="00733768" w:rsidP="00DE548E">
            <w:pPr>
              <w:spacing w:after="120"/>
              <w:jc w:val="both"/>
              <w:rPr>
                <w:rFonts w:ascii="Arial" w:hAnsi="Arial" w:cs="Arial"/>
                <w:sz w:val="18"/>
                <w:szCs w:val="18"/>
                <w:lang w:val="es-ES"/>
              </w:rPr>
            </w:pPr>
          </w:p>
        </w:tc>
        <w:tc>
          <w:tcPr>
            <w:tcW w:w="3857" w:type="dxa"/>
            <w:vAlign w:val="center"/>
          </w:tcPr>
          <w:p w:rsidR="00733768" w:rsidRDefault="00733768" w:rsidP="00DE548E">
            <w:pPr>
              <w:spacing w:after="120"/>
              <w:jc w:val="both"/>
              <w:rPr>
                <w:rFonts w:ascii="Arial" w:hAnsi="Arial" w:cs="Arial"/>
                <w:sz w:val="18"/>
                <w:szCs w:val="18"/>
                <w:lang w:val="es-ES"/>
              </w:rPr>
            </w:pPr>
          </w:p>
        </w:tc>
        <w:tc>
          <w:tcPr>
            <w:tcW w:w="1552" w:type="dxa"/>
            <w:vAlign w:val="center"/>
          </w:tcPr>
          <w:p w:rsidR="00733768" w:rsidRPr="00666AA9" w:rsidRDefault="009844B4" w:rsidP="00DE548E">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733768"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55.987,63</w:t>
            </w:r>
            <w:r w:rsidRPr="00666AA9">
              <w:rPr>
                <w:rFonts w:ascii="Arial" w:hAnsi="Arial" w:cs="Arial"/>
                <w:b/>
                <w:sz w:val="18"/>
                <w:szCs w:val="18"/>
                <w:lang w:val="es-ES"/>
              </w:rPr>
              <w:fldChar w:fldCharType="end"/>
            </w:r>
            <w:r w:rsidR="00733768" w:rsidRPr="00666AA9">
              <w:rPr>
                <w:rFonts w:ascii="Arial" w:hAnsi="Arial" w:cs="Arial"/>
                <w:b/>
                <w:sz w:val="18"/>
                <w:szCs w:val="18"/>
                <w:lang w:val="es-ES"/>
              </w:rPr>
              <w:t>0</w:t>
            </w:r>
          </w:p>
        </w:tc>
      </w:tr>
    </w:tbl>
    <w:p w:rsidR="00733768" w:rsidRPr="00FC4708" w:rsidRDefault="00733768" w:rsidP="00FC4708">
      <w:pPr>
        <w:spacing w:after="120" w:line="276" w:lineRule="auto"/>
        <w:jc w:val="both"/>
        <w:rPr>
          <w:rFonts w:ascii="Arial" w:hAnsi="Arial" w:cs="Arial"/>
          <w:sz w:val="20"/>
          <w:szCs w:val="22"/>
          <w:lang w:val="es-ES"/>
        </w:rPr>
      </w:pPr>
    </w:p>
    <w:p w:rsidR="00E0074D" w:rsidRPr="00FC4708" w:rsidRDefault="00E0074D"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Abastos, mercados y lonjas</w:t>
      </w:r>
    </w:p>
    <w:p w:rsidR="00E0074D" w:rsidRPr="00FC4708" w:rsidRDefault="00E0074D"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Otras formas de gestión</w:t>
      </w:r>
    </w:p>
    <w:p w:rsidR="00154339" w:rsidRPr="00FC4708" w:rsidRDefault="00E0074D"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programa/Programa 4312/430P</w:t>
      </w:r>
    </w:p>
    <w:p w:rsidR="00E0074D" w:rsidRPr="00FC4708" w:rsidRDefault="00E0074D"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Se aplica el programa (4310)</w:t>
      </w:r>
      <w:r w:rsidR="00F23EBE" w:rsidRPr="00FC4708">
        <w:rPr>
          <w:rFonts w:ascii="Arial" w:hAnsi="Arial" w:cs="Arial"/>
          <w:sz w:val="20"/>
          <w:szCs w:val="22"/>
          <w:lang w:val="es-ES"/>
        </w:rPr>
        <w:t>:</w:t>
      </w:r>
    </w:p>
    <w:p w:rsidR="00E0074D" w:rsidRPr="00FC4708" w:rsidRDefault="00E0074D"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733768" w:rsidTr="00DE548E">
        <w:trPr>
          <w:jc w:val="center"/>
        </w:trPr>
        <w:tc>
          <w:tcPr>
            <w:tcW w:w="1789" w:type="dxa"/>
            <w:vAlign w:val="center"/>
          </w:tcPr>
          <w:p w:rsidR="00733768" w:rsidRDefault="00733768" w:rsidP="00F23EBE">
            <w:pPr>
              <w:spacing w:after="120"/>
              <w:jc w:val="both"/>
              <w:rPr>
                <w:rFonts w:ascii="Arial" w:hAnsi="Arial" w:cs="Arial"/>
                <w:sz w:val="18"/>
                <w:szCs w:val="18"/>
                <w:lang w:val="es-ES"/>
              </w:rPr>
            </w:pPr>
            <w:r>
              <w:rPr>
                <w:rFonts w:ascii="Arial" w:hAnsi="Arial" w:cs="Arial"/>
                <w:sz w:val="18"/>
                <w:szCs w:val="18"/>
                <w:lang w:val="es-ES"/>
              </w:rPr>
              <w:lastRenderedPageBreak/>
              <w:t>431</w:t>
            </w:r>
            <w:r w:rsidR="00F23EBE">
              <w:rPr>
                <w:rFonts w:ascii="Arial" w:hAnsi="Arial" w:cs="Arial"/>
                <w:sz w:val="18"/>
                <w:szCs w:val="18"/>
                <w:lang w:val="es-ES"/>
              </w:rPr>
              <w:t>2</w:t>
            </w:r>
          </w:p>
        </w:tc>
        <w:tc>
          <w:tcPr>
            <w:tcW w:w="3857" w:type="dxa"/>
            <w:vAlign w:val="center"/>
          </w:tcPr>
          <w:p w:rsidR="00733768" w:rsidRDefault="00B22E96" w:rsidP="00DE548E">
            <w:pPr>
              <w:spacing w:after="120"/>
              <w:jc w:val="both"/>
              <w:rPr>
                <w:rFonts w:ascii="Arial" w:hAnsi="Arial" w:cs="Arial"/>
                <w:sz w:val="18"/>
                <w:szCs w:val="18"/>
                <w:lang w:val="es-ES"/>
              </w:rPr>
            </w:pPr>
            <w:r>
              <w:rPr>
                <w:rFonts w:ascii="Arial" w:hAnsi="Arial" w:cs="Arial"/>
                <w:sz w:val="18"/>
                <w:szCs w:val="18"/>
                <w:lang w:val="es-ES"/>
              </w:rPr>
              <w:t>Abastos, mercados y lonjas</w:t>
            </w:r>
          </w:p>
        </w:tc>
        <w:tc>
          <w:tcPr>
            <w:tcW w:w="1552" w:type="dxa"/>
            <w:vAlign w:val="center"/>
          </w:tcPr>
          <w:p w:rsidR="00733768" w:rsidRDefault="00F23EBE" w:rsidP="00F23EBE">
            <w:pPr>
              <w:spacing w:after="120"/>
              <w:jc w:val="right"/>
              <w:rPr>
                <w:rFonts w:ascii="Arial" w:hAnsi="Arial" w:cs="Arial"/>
                <w:sz w:val="18"/>
                <w:szCs w:val="18"/>
                <w:lang w:val="es-ES"/>
              </w:rPr>
            </w:pPr>
            <w:r>
              <w:rPr>
                <w:rFonts w:ascii="Arial" w:hAnsi="Arial" w:cs="Arial"/>
                <w:sz w:val="18"/>
                <w:szCs w:val="18"/>
                <w:lang w:val="es-ES"/>
              </w:rPr>
              <w:t>25.520,37</w:t>
            </w:r>
          </w:p>
        </w:tc>
      </w:tr>
      <w:tr w:rsidR="00733768" w:rsidTr="00DE548E">
        <w:trPr>
          <w:jc w:val="center"/>
        </w:trPr>
        <w:tc>
          <w:tcPr>
            <w:tcW w:w="1789" w:type="dxa"/>
            <w:vAlign w:val="center"/>
          </w:tcPr>
          <w:p w:rsidR="00733768" w:rsidRDefault="00733768" w:rsidP="00DE548E">
            <w:pPr>
              <w:spacing w:after="120"/>
              <w:jc w:val="both"/>
              <w:rPr>
                <w:rFonts w:ascii="Arial" w:hAnsi="Arial" w:cs="Arial"/>
                <w:sz w:val="18"/>
                <w:szCs w:val="18"/>
                <w:lang w:val="es-ES"/>
              </w:rPr>
            </w:pPr>
          </w:p>
        </w:tc>
        <w:tc>
          <w:tcPr>
            <w:tcW w:w="3857" w:type="dxa"/>
            <w:vAlign w:val="center"/>
          </w:tcPr>
          <w:p w:rsidR="00733768" w:rsidRDefault="00733768" w:rsidP="00DE548E">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733768" w:rsidRDefault="00CB6FF5" w:rsidP="00DE548E">
            <w:pPr>
              <w:spacing w:after="120"/>
              <w:jc w:val="right"/>
              <w:rPr>
                <w:rFonts w:ascii="Arial" w:hAnsi="Arial" w:cs="Arial"/>
                <w:sz w:val="18"/>
                <w:szCs w:val="18"/>
                <w:lang w:val="es-ES"/>
              </w:rPr>
            </w:pPr>
            <w:r>
              <w:rPr>
                <w:rFonts w:ascii="Arial" w:hAnsi="Arial" w:cs="Arial"/>
                <w:sz w:val="18"/>
                <w:szCs w:val="18"/>
                <w:lang w:val="es-ES"/>
              </w:rPr>
              <w:t>1.841,85</w:t>
            </w:r>
          </w:p>
        </w:tc>
      </w:tr>
      <w:tr w:rsidR="00733768" w:rsidRPr="00666AA9" w:rsidTr="00DE548E">
        <w:trPr>
          <w:jc w:val="center"/>
        </w:trPr>
        <w:tc>
          <w:tcPr>
            <w:tcW w:w="1789" w:type="dxa"/>
            <w:vAlign w:val="center"/>
          </w:tcPr>
          <w:p w:rsidR="00733768" w:rsidRDefault="00733768" w:rsidP="00DE548E">
            <w:pPr>
              <w:spacing w:after="120"/>
              <w:jc w:val="both"/>
              <w:rPr>
                <w:rFonts w:ascii="Arial" w:hAnsi="Arial" w:cs="Arial"/>
                <w:sz w:val="18"/>
                <w:szCs w:val="18"/>
                <w:lang w:val="es-ES"/>
              </w:rPr>
            </w:pPr>
          </w:p>
        </w:tc>
        <w:tc>
          <w:tcPr>
            <w:tcW w:w="3857" w:type="dxa"/>
            <w:vAlign w:val="center"/>
          </w:tcPr>
          <w:p w:rsidR="00733768" w:rsidRDefault="00733768" w:rsidP="00DE548E">
            <w:pPr>
              <w:spacing w:after="120"/>
              <w:jc w:val="both"/>
              <w:rPr>
                <w:rFonts w:ascii="Arial" w:hAnsi="Arial" w:cs="Arial"/>
                <w:sz w:val="18"/>
                <w:szCs w:val="18"/>
                <w:lang w:val="es-ES"/>
              </w:rPr>
            </w:pPr>
          </w:p>
        </w:tc>
        <w:tc>
          <w:tcPr>
            <w:tcW w:w="1552" w:type="dxa"/>
            <w:vAlign w:val="center"/>
          </w:tcPr>
          <w:p w:rsidR="00733768" w:rsidRPr="00666AA9" w:rsidRDefault="009844B4" w:rsidP="00F23EBE">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733768"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27.362,22</w:t>
            </w:r>
            <w:r w:rsidRPr="00666AA9">
              <w:rPr>
                <w:rFonts w:ascii="Arial" w:hAnsi="Arial" w:cs="Arial"/>
                <w:b/>
                <w:sz w:val="18"/>
                <w:szCs w:val="18"/>
                <w:lang w:val="es-ES"/>
              </w:rPr>
              <w:fldChar w:fldCharType="end"/>
            </w:r>
          </w:p>
        </w:tc>
      </w:tr>
    </w:tbl>
    <w:p w:rsidR="00733768" w:rsidRPr="00FC4708" w:rsidRDefault="00733768" w:rsidP="00FC4708">
      <w:pPr>
        <w:spacing w:after="120" w:line="276" w:lineRule="auto"/>
        <w:jc w:val="both"/>
        <w:rPr>
          <w:rFonts w:ascii="Arial" w:hAnsi="Arial" w:cs="Arial"/>
          <w:sz w:val="20"/>
          <w:szCs w:val="22"/>
          <w:lang w:val="es-ES"/>
        </w:rPr>
      </w:pPr>
    </w:p>
    <w:p w:rsidR="00D93D67" w:rsidRPr="00FC4708" w:rsidRDefault="00D93D67"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Comercio ambulante</w:t>
      </w:r>
    </w:p>
    <w:p w:rsidR="00D93D67" w:rsidRPr="00FC4708" w:rsidRDefault="00D93D67"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Otras formas de gestión</w:t>
      </w:r>
    </w:p>
    <w:p w:rsidR="00D93D67" w:rsidRPr="00FC4708" w:rsidRDefault="00D93D67"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programa/Programa 4313/430P</w:t>
      </w:r>
    </w:p>
    <w:p w:rsidR="005F6A39" w:rsidRPr="00FC4708" w:rsidRDefault="005F6A39"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Este servicio se presta en el Departamento de Servicios Públicos, inmerso en el resto de actividades del mismo.</w:t>
      </w:r>
      <w:r w:rsidR="00AA003C" w:rsidRPr="00FC4708">
        <w:rPr>
          <w:rFonts w:ascii="Arial" w:hAnsi="Arial" w:cs="Arial"/>
          <w:sz w:val="20"/>
          <w:szCs w:val="22"/>
          <w:lang w:val="es-ES"/>
        </w:rPr>
        <w:t xml:space="preserve"> Por la dificultad que entraña su desglose</w:t>
      </w:r>
      <w:r w:rsidR="002B2D00" w:rsidRPr="00FC4708">
        <w:rPr>
          <w:rFonts w:ascii="Arial" w:hAnsi="Arial" w:cs="Arial"/>
          <w:sz w:val="20"/>
          <w:szCs w:val="22"/>
          <w:lang w:val="es-ES"/>
        </w:rPr>
        <w:t xml:space="preserve">, se imputa una cuantía de </w:t>
      </w:r>
      <w:r w:rsidR="00F23EBE" w:rsidRPr="00FC4708">
        <w:rPr>
          <w:rFonts w:ascii="Arial" w:hAnsi="Arial" w:cs="Arial"/>
          <w:sz w:val="20"/>
          <w:szCs w:val="22"/>
          <w:lang w:val="es-ES"/>
        </w:rPr>
        <w:t>3.0</w:t>
      </w:r>
      <w:r w:rsidR="002B2D00" w:rsidRPr="00FC4708">
        <w:rPr>
          <w:rFonts w:ascii="Arial" w:hAnsi="Arial" w:cs="Arial"/>
          <w:sz w:val="20"/>
          <w:szCs w:val="22"/>
          <w:lang w:val="es-ES"/>
        </w:rPr>
        <w:t>00,00 euros.</w:t>
      </w:r>
    </w:p>
    <w:p w:rsidR="00C652B8" w:rsidRPr="00FC4708" w:rsidRDefault="00C652B8" w:rsidP="00FC4708">
      <w:pPr>
        <w:spacing w:after="120" w:line="276" w:lineRule="auto"/>
        <w:jc w:val="both"/>
        <w:rPr>
          <w:rFonts w:ascii="Arial" w:hAnsi="Arial" w:cs="Arial"/>
          <w:sz w:val="18"/>
          <w:szCs w:val="22"/>
          <w:lang w:val="es-ES"/>
        </w:rPr>
      </w:pPr>
    </w:p>
    <w:p w:rsidR="00D93D67" w:rsidRPr="00FC4708" w:rsidRDefault="00B63EFF"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Protección de la salubridad pública</w:t>
      </w:r>
    </w:p>
    <w:p w:rsidR="00B63EFF" w:rsidRPr="00FC4708" w:rsidRDefault="00B63EF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B63EFF" w:rsidRPr="00FC4708" w:rsidRDefault="00B63EFF"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311</w:t>
      </w:r>
    </w:p>
    <w:p w:rsidR="00B63EFF" w:rsidRPr="00FC4708" w:rsidRDefault="00B63EFF"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Se aplica al coste de este servicio las siguientes aplicaciones presupuestarias:</w:t>
      </w:r>
    </w:p>
    <w:p w:rsidR="00B63EFF" w:rsidRPr="00FC4708" w:rsidRDefault="00B63EFF"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B63EFF" w:rsidTr="00BF417B">
        <w:trPr>
          <w:jc w:val="center"/>
        </w:trPr>
        <w:tc>
          <w:tcPr>
            <w:tcW w:w="1789" w:type="dxa"/>
            <w:vAlign w:val="center"/>
          </w:tcPr>
          <w:p w:rsidR="00B63EFF" w:rsidRPr="00B400FC" w:rsidRDefault="00B63EFF" w:rsidP="00476421">
            <w:pPr>
              <w:spacing w:after="120"/>
              <w:jc w:val="both"/>
              <w:rPr>
                <w:rFonts w:ascii="Arial" w:hAnsi="Arial" w:cs="Arial"/>
                <w:sz w:val="18"/>
                <w:szCs w:val="18"/>
                <w:lang w:val="es-ES"/>
              </w:rPr>
            </w:pPr>
            <w:r>
              <w:rPr>
                <w:rFonts w:ascii="Arial" w:hAnsi="Arial" w:cs="Arial"/>
                <w:sz w:val="18"/>
                <w:szCs w:val="18"/>
                <w:lang w:val="es-ES"/>
              </w:rPr>
              <w:t>31</w:t>
            </w:r>
            <w:r w:rsidR="00476421">
              <w:rPr>
                <w:rFonts w:ascii="Arial" w:hAnsi="Arial" w:cs="Arial"/>
                <w:sz w:val="18"/>
                <w:szCs w:val="18"/>
                <w:lang w:val="es-ES"/>
              </w:rPr>
              <w:t>10</w:t>
            </w:r>
            <w:r>
              <w:rPr>
                <w:rFonts w:ascii="Arial" w:hAnsi="Arial" w:cs="Arial"/>
                <w:sz w:val="18"/>
                <w:szCs w:val="18"/>
                <w:lang w:val="es-ES"/>
              </w:rPr>
              <w:t>_2</w:t>
            </w:r>
          </w:p>
        </w:tc>
        <w:tc>
          <w:tcPr>
            <w:tcW w:w="3857" w:type="dxa"/>
            <w:vAlign w:val="center"/>
          </w:tcPr>
          <w:p w:rsidR="00B63EFF" w:rsidRPr="00B400FC" w:rsidRDefault="00B63EFF" w:rsidP="00BF417B">
            <w:pPr>
              <w:spacing w:after="120"/>
              <w:jc w:val="both"/>
              <w:rPr>
                <w:rFonts w:ascii="Arial" w:hAnsi="Arial" w:cs="Arial"/>
                <w:sz w:val="18"/>
                <w:szCs w:val="18"/>
                <w:lang w:val="es-ES"/>
              </w:rPr>
            </w:pPr>
            <w:r>
              <w:rPr>
                <w:rFonts w:ascii="Arial" w:hAnsi="Arial" w:cs="Arial"/>
                <w:sz w:val="18"/>
                <w:szCs w:val="18"/>
                <w:lang w:val="es-ES"/>
              </w:rPr>
              <w:t>Salud pública</w:t>
            </w:r>
          </w:p>
        </w:tc>
        <w:tc>
          <w:tcPr>
            <w:tcW w:w="1552" w:type="dxa"/>
            <w:vAlign w:val="center"/>
          </w:tcPr>
          <w:p w:rsidR="00B63EFF" w:rsidRPr="00B400FC" w:rsidRDefault="00476421" w:rsidP="00BF417B">
            <w:pPr>
              <w:spacing w:after="120"/>
              <w:jc w:val="right"/>
              <w:rPr>
                <w:rFonts w:ascii="Arial" w:hAnsi="Arial" w:cs="Arial"/>
                <w:sz w:val="18"/>
                <w:szCs w:val="18"/>
                <w:lang w:val="es-ES"/>
              </w:rPr>
            </w:pPr>
            <w:r>
              <w:rPr>
                <w:rFonts w:ascii="Arial" w:hAnsi="Arial" w:cs="Arial"/>
                <w:sz w:val="18"/>
                <w:szCs w:val="18"/>
                <w:lang w:val="es-ES"/>
              </w:rPr>
              <w:t>33.678,31</w:t>
            </w:r>
          </w:p>
        </w:tc>
      </w:tr>
      <w:tr w:rsidR="00B63EFF" w:rsidTr="00BF417B">
        <w:trPr>
          <w:jc w:val="center"/>
        </w:trPr>
        <w:tc>
          <w:tcPr>
            <w:tcW w:w="1789" w:type="dxa"/>
            <w:vAlign w:val="center"/>
          </w:tcPr>
          <w:p w:rsidR="00B63EFF" w:rsidRDefault="00B63EFF" w:rsidP="00476421">
            <w:pPr>
              <w:spacing w:after="120"/>
              <w:jc w:val="both"/>
              <w:rPr>
                <w:rFonts w:ascii="Arial" w:hAnsi="Arial" w:cs="Arial"/>
                <w:sz w:val="18"/>
                <w:szCs w:val="18"/>
                <w:lang w:val="es-ES"/>
              </w:rPr>
            </w:pPr>
            <w:r>
              <w:rPr>
                <w:rFonts w:ascii="Arial" w:hAnsi="Arial" w:cs="Arial"/>
                <w:sz w:val="18"/>
                <w:szCs w:val="18"/>
                <w:lang w:val="es-ES"/>
              </w:rPr>
              <w:t>31</w:t>
            </w:r>
            <w:r w:rsidR="00476421">
              <w:rPr>
                <w:rFonts w:ascii="Arial" w:hAnsi="Arial" w:cs="Arial"/>
                <w:sz w:val="18"/>
                <w:szCs w:val="18"/>
                <w:lang w:val="es-ES"/>
              </w:rPr>
              <w:t>12</w:t>
            </w:r>
            <w:r>
              <w:rPr>
                <w:rFonts w:ascii="Arial" w:hAnsi="Arial" w:cs="Arial"/>
                <w:sz w:val="18"/>
                <w:szCs w:val="18"/>
                <w:lang w:val="es-ES"/>
              </w:rPr>
              <w:t>_2</w:t>
            </w:r>
          </w:p>
        </w:tc>
        <w:tc>
          <w:tcPr>
            <w:tcW w:w="3857" w:type="dxa"/>
            <w:vAlign w:val="center"/>
          </w:tcPr>
          <w:p w:rsidR="00B63EFF" w:rsidRDefault="00476421" w:rsidP="00BF417B">
            <w:pPr>
              <w:spacing w:after="120"/>
              <w:jc w:val="both"/>
              <w:rPr>
                <w:rFonts w:ascii="Arial" w:hAnsi="Arial" w:cs="Arial"/>
                <w:sz w:val="18"/>
                <w:szCs w:val="18"/>
                <w:lang w:val="es-ES"/>
              </w:rPr>
            </w:pPr>
            <w:r>
              <w:rPr>
                <w:rFonts w:ascii="Arial" w:hAnsi="Arial" w:cs="Arial"/>
                <w:sz w:val="18"/>
                <w:szCs w:val="18"/>
                <w:lang w:val="es-ES"/>
              </w:rPr>
              <w:t>Perros y otros animales</w:t>
            </w:r>
          </w:p>
        </w:tc>
        <w:tc>
          <w:tcPr>
            <w:tcW w:w="1552" w:type="dxa"/>
            <w:vAlign w:val="center"/>
          </w:tcPr>
          <w:p w:rsidR="00B63EFF" w:rsidRDefault="00476421" w:rsidP="00BF417B">
            <w:pPr>
              <w:spacing w:after="120"/>
              <w:jc w:val="right"/>
              <w:rPr>
                <w:rFonts w:ascii="Arial" w:hAnsi="Arial" w:cs="Arial"/>
                <w:sz w:val="18"/>
                <w:szCs w:val="18"/>
                <w:lang w:val="es-ES"/>
              </w:rPr>
            </w:pPr>
            <w:r>
              <w:rPr>
                <w:rFonts w:ascii="Arial" w:hAnsi="Arial" w:cs="Arial"/>
                <w:sz w:val="18"/>
                <w:szCs w:val="18"/>
                <w:lang w:val="es-ES"/>
              </w:rPr>
              <w:t>14.553,25</w:t>
            </w:r>
          </w:p>
        </w:tc>
      </w:tr>
      <w:tr w:rsidR="001F62A9" w:rsidTr="00BF417B">
        <w:trPr>
          <w:jc w:val="center"/>
        </w:trPr>
        <w:tc>
          <w:tcPr>
            <w:tcW w:w="1789" w:type="dxa"/>
            <w:vAlign w:val="center"/>
          </w:tcPr>
          <w:p w:rsidR="001F62A9" w:rsidRDefault="001F62A9" w:rsidP="00B63EFF">
            <w:pPr>
              <w:spacing w:after="120"/>
              <w:jc w:val="both"/>
              <w:rPr>
                <w:rFonts w:ascii="Arial" w:hAnsi="Arial" w:cs="Arial"/>
                <w:sz w:val="18"/>
                <w:szCs w:val="18"/>
                <w:lang w:val="es-ES"/>
              </w:rPr>
            </w:pPr>
          </w:p>
        </w:tc>
        <w:tc>
          <w:tcPr>
            <w:tcW w:w="3857" w:type="dxa"/>
            <w:vAlign w:val="center"/>
          </w:tcPr>
          <w:p w:rsidR="001F62A9" w:rsidRDefault="001F62A9"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1F62A9" w:rsidRDefault="00CB6FF5" w:rsidP="00BF417B">
            <w:pPr>
              <w:spacing w:after="120"/>
              <w:jc w:val="right"/>
              <w:rPr>
                <w:rFonts w:ascii="Arial" w:hAnsi="Arial" w:cs="Arial"/>
                <w:sz w:val="18"/>
                <w:szCs w:val="18"/>
                <w:lang w:val="es-ES"/>
              </w:rPr>
            </w:pPr>
            <w:r>
              <w:rPr>
                <w:rFonts w:ascii="Arial" w:hAnsi="Arial" w:cs="Arial"/>
                <w:sz w:val="18"/>
                <w:szCs w:val="18"/>
                <w:lang w:val="es-ES"/>
              </w:rPr>
              <w:t>3.480,96</w:t>
            </w:r>
          </w:p>
        </w:tc>
      </w:tr>
      <w:tr w:rsidR="00B63EFF" w:rsidRPr="00FC4708" w:rsidTr="00BF417B">
        <w:trPr>
          <w:jc w:val="center"/>
        </w:trPr>
        <w:tc>
          <w:tcPr>
            <w:tcW w:w="1789" w:type="dxa"/>
            <w:vAlign w:val="center"/>
          </w:tcPr>
          <w:p w:rsidR="00B63EFF" w:rsidRPr="00FC4708" w:rsidRDefault="00B63EFF" w:rsidP="00FC4708">
            <w:pPr>
              <w:spacing w:after="120" w:line="276" w:lineRule="auto"/>
              <w:jc w:val="both"/>
              <w:rPr>
                <w:rFonts w:ascii="Arial" w:hAnsi="Arial" w:cs="Arial"/>
                <w:sz w:val="16"/>
                <w:szCs w:val="18"/>
                <w:lang w:val="es-ES"/>
              </w:rPr>
            </w:pPr>
          </w:p>
        </w:tc>
        <w:tc>
          <w:tcPr>
            <w:tcW w:w="3857" w:type="dxa"/>
            <w:vAlign w:val="center"/>
          </w:tcPr>
          <w:p w:rsidR="00B63EFF" w:rsidRPr="00FC4708" w:rsidRDefault="00B63EFF" w:rsidP="00FC4708">
            <w:pPr>
              <w:spacing w:after="120" w:line="276" w:lineRule="auto"/>
              <w:jc w:val="both"/>
              <w:rPr>
                <w:rFonts w:ascii="Arial" w:hAnsi="Arial" w:cs="Arial"/>
                <w:sz w:val="16"/>
                <w:szCs w:val="18"/>
                <w:lang w:val="es-ES"/>
              </w:rPr>
            </w:pPr>
          </w:p>
        </w:tc>
        <w:tc>
          <w:tcPr>
            <w:tcW w:w="1552" w:type="dxa"/>
            <w:vAlign w:val="center"/>
          </w:tcPr>
          <w:p w:rsidR="00B63EFF" w:rsidRPr="00FC4708" w:rsidRDefault="009844B4" w:rsidP="00FC4708">
            <w:pPr>
              <w:spacing w:after="120" w:line="276" w:lineRule="auto"/>
              <w:jc w:val="right"/>
              <w:rPr>
                <w:rFonts w:ascii="Arial" w:hAnsi="Arial" w:cs="Arial"/>
                <w:b/>
                <w:sz w:val="16"/>
                <w:szCs w:val="18"/>
                <w:lang w:val="es-ES"/>
              </w:rPr>
            </w:pPr>
            <w:r w:rsidRPr="00FC4708">
              <w:rPr>
                <w:rFonts w:ascii="Arial" w:hAnsi="Arial" w:cs="Arial"/>
                <w:b/>
                <w:sz w:val="16"/>
                <w:szCs w:val="18"/>
                <w:lang w:val="es-ES"/>
              </w:rPr>
              <w:fldChar w:fldCharType="begin"/>
            </w:r>
            <w:r w:rsidR="00B63EFF" w:rsidRPr="00FC4708">
              <w:rPr>
                <w:rFonts w:ascii="Arial" w:hAnsi="Arial" w:cs="Arial"/>
                <w:b/>
                <w:sz w:val="16"/>
                <w:szCs w:val="18"/>
                <w:lang w:val="es-ES"/>
              </w:rPr>
              <w:instrText xml:space="preserve"> =SUM(ABOVE) </w:instrText>
            </w:r>
            <w:r w:rsidRPr="00FC4708">
              <w:rPr>
                <w:rFonts w:ascii="Arial" w:hAnsi="Arial" w:cs="Arial"/>
                <w:b/>
                <w:sz w:val="16"/>
                <w:szCs w:val="18"/>
                <w:lang w:val="es-ES"/>
              </w:rPr>
              <w:fldChar w:fldCharType="separate"/>
            </w:r>
            <w:r w:rsidR="00CB6FF5">
              <w:rPr>
                <w:rFonts w:ascii="Arial" w:hAnsi="Arial" w:cs="Arial"/>
                <w:b/>
                <w:noProof/>
                <w:sz w:val="16"/>
                <w:szCs w:val="18"/>
                <w:lang w:val="es-ES"/>
              </w:rPr>
              <w:t>51.712,52</w:t>
            </w:r>
            <w:r w:rsidRPr="00FC4708">
              <w:rPr>
                <w:rFonts w:ascii="Arial" w:hAnsi="Arial" w:cs="Arial"/>
                <w:b/>
                <w:sz w:val="16"/>
                <w:szCs w:val="18"/>
                <w:lang w:val="es-ES"/>
              </w:rPr>
              <w:fldChar w:fldCharType="end"/>
            </w:r>
          </w:p>
        </w:tc>
      </w:tr>
    </w:tbl>
    <w:p w:rsidR="00D93D67" w:rsidRPr="00FC4708" w:rsidRDefault="00D93D67" w:rsidP="00FC4708">
      <w:pPr>
        <w:spacing w:after="120" w:line="276" w:lineRule="auto"/>
        <w:jc w:val="both"/>
        <w:rPr>
          <w:rFonts w:ascii="Arial" w:hAnsi="Arial" w:cs="Arial"/>
          <w:sz w:val="20"/>
          <w:szCs w:val="22"/>
          <w:lang w:val="es-ES"/>
        </w:rPr>
      </w:pPr>
    </w:p>
    <w:p w:rsidR="00A80281" w:rsidRPr="00FC4708" w:rsidRDefault="00A80281"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Actividades funerarias</w:t>
      </w:r>
    </w:p>
    <w:p w:rsidR="00A80281" w:rsidRPr="00FC4708" w:rsidRDefault="00A80281"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No se presta el servicio</w:t>
      </w:r>
    </w:p>
    <w:p w:rsidR="00A80281" w:rsidRPr="00FC4708" w:rsidRDefault="00A80281"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164</w:t>
      </w:r>
    </w:p>
    <w:p w:rsidR="00A80281" w:rsidRPr="00FC4708" w:rsidRDefault="001F62A9"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No se presta el servicio (la rúbrica se refiere a tanatorios, cafeterías, etc.)</w:t>
      </w:r>
      <w:r w:rsidR="00F06524" w:rsidRPr="00FC4708">
        <w:rPr>
          <w:rFonts w:ascii="Arial" w:hAnsi="Arial" w:cs="Arial"/>
          <w:sz w:val="20"/>
          <w:szCs w:val="22"/>
          <w:lang w:val="es-ES"/>
        </w:rPr>
        <w:t>. No obstante, la plataforma del Ministerio lo presenta como «obligatorio», por lo que se imputa 1 euro.</w:t>
      </w:r>
    </w:p>
    <w:p w:rsidR="001F62A9" w:rsidRPr="00FC4708" w:rsidRDefault="001F62A9" w:rsidP="00FC4708">
      <w:pPr>
        <w:spacing w:after="120" w:line="276" w:lineRule="auto"/>
        <w:jc w:val="both"/>
        <w:rPr>
          <w:rFonts w:ascii="Arial" w:hAnsi="Arial" w:cs="Arial"/>
          <w:sz w:val="20"/>
          <w:szCs w:val="22"/>
          <w:lang w:val="es-ES"/>
        </w:rPr>
      </w:pPr>
    </w:p>
    <w:p w:rsidR="00A80281" w:rsidRPr="00FC4708" w:rsidRDefault="00A80281"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Promoción del deporte</w:t>
      </w:r>
    </w:p>
    <w:p w:rsidR="00A80281" w:rsidRPr="00FC4708" w:rsidRDefault="00A80281"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A80281" w:rsidRPr="00FC4708" w:rsidRDefault="00A80281"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341/340P</w:t>
      </w:r>
    </w:p>
    <w:p w:rsidR="00A80281" w:rsidRPr="00FC4708" w:rsidRDefault="00A80281"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asigna en su totalidad </w:t>
      </w:r>
      <w:r w:rsidR="009977B3" w:rsidRPr="00FC4708">
        <w:rPr>
          <w:rFonts w:ascii="Arial" w:hAnsi="Arial" w:cs="Arial"/>
          <w:sz w:val="20"/>
          <w:szCs w:val="22"/>
          <w:lang w:val="es-ES"/>
        </w:rPr>
        <w:t>los</w:t>
      </w:r>
      <w:r w:rsidRPr="00FC4708">
        <w:rPr>
          <w:rFonts w:ascii="Arial" w:hAnsi="Arial" w:cs="Arial"/>
          <w:sz w:val="20"/>
          <w:szCs w:val="22"/>
          <w:lang w:val="es-ES"/>
        </w:rPr>
        <w:t xml:space="preserve"> programa</w:t>
      </w:r>
      <w:r w:rsidR="009977B3" w:rsidRPr="00FC4708">
        <w:rPr>
          <w:rFonts w:ascii="Arial" w:hAnsi="Arial" w:cs="Arial"/>
          <w:sz w:val="20"/>
          <w:szCs w:val="22"/>
          <w:lang w:val="es-ES"/>
        </w:rPr>
        <w:t>s</w:t>
      </w:r>
      <w:r w:rsidRPr="00FC4708">
        <w:rPr>
          <w:rFonts w:ascii="Arial" w:hAnsi="Arial" w:cs="Arial"/>
          <w:sz w:val="20"/>
          <w:szCs w:val="22"/>
          <w:lang w:val="es-ES"/>
        </w:rPr>
        <w:t xml:space="preserve"> </w:t>
      </w:r>
      <w:r w:rsidR="009977B3" w:rsidRPr="00FC4708">
        <w:rPr>
          <w:rFonts w:ascii="Arial" w:hAnsi="Arial" w:cs="Arial"/>
          <w:sz w:val="20"/>
          <w:szCs w:val="22"/>
          <w:lang w:val="es-ES"/>
        </w:rPr>
        <w:t>(</w:t>
      </w:r>
      <w:r w:rsidRPr="00FC4708">
        <w:rPr>
          <w:rFonts w:ascii="Arial" w:hAnsi="Arial" w:cs="Arial"/>
          <w:sz w:val="20"/>
          <w:szCs w:val="22"/>
          <w:lang w:val="es-ES"/>
        </w:rPr>
        <w:t>3410</w:t>
      </w:r>
      <w:r w:rsidR="009977B3" w:rsidRPr="00FC4708">
        <w:rPr>
          <w:rFonts w:ascii="Arial" w:hAnsi="Arial" w:cs="Arial"/>
          <w:sz w:val="20"/>
          <w:szCs w:val="22"/>
          <w:lang w:val="es-ES"/>
        </w:rPr>
        <w:t>) y (3411)</w:t>
      </w:r>
      <w:r w:rsidR="0086148A" w:rsidRPr="00FC4708">
        <w:rPr>
          <w:rFonts w:ascii="Arial" w:hAnsi="Arial" w:cs="Arial"/>
          <w:sz w:val="20"/>
          <w:szCs w:val="22"/>
          <w:lang w:val="es-ES"/>
        </w:rPr>
        <w:t>:</w:t>
      </w:r>
    </w:p>
    <w:p w:rsidR="00A80281" w:rsidRPr="00FC4708" w:rsidRDefault="00A80281"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A80281" w:rsidTr="00BF417B">
        <w:trPr>
          <w:jc w:val="center"/>
        </w:trPr>
        <w:tc>
          <w:tcPr>
            <w:tcW w:w="1789" w:type="dxa"/>
            <w:vAlign w:val="center"/>
          </w:tcPr>
          <w:p w:rsidR="00A80281" w:rsidRDefault="00A80281" w:rsidP="00A80281">
            <w:pPr>
              <w:spacing w:after="120"/>
              <w:jc w:val="both"/>
              <w:rPr>
                <w:rFonts w:ascii="Arial" w:hAnsi="Arial" w:cs="Arial"/>
                <w:sz w:val="18"/>
                <w:szCs w:val="18"/>
                <w:lang w:val="es-ES"/>
              </w:rPr>
            </w:pPr>
            <w:r>
              <w:rPr>
                <w:rFonts w:ascii="Arial" w:hAnsi="Arial" w:cs="Arial"/>
                <w:sz w:val="18"/>
                <w:szCs w:val="18"/>
                <w:lang w:val="es-ES"/>
              </w:rPr>
              <w:t>3410_2</w:t>
            </w:r>
          </w:p>
        </w:tc>
        <w:tc>
          <w:tcPr>
            <w:tcW w:w="3857" w:type="dxa"/>
            <w:vAlign w:val="center"/>
          </w:tcPr>
          <w:p w:rsidR="00A80281" w:rsidRDefault="00A80281" w:rsidP="00BF417B">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A80281" w:rsidRDefault="0086148A" w:rsidP="00BF417B">
            <w:pPr>
              <w:spacing w:after="120"/>
              <w:jc w:val="right"/>
              <w:rPr>
                <w:rFonts w:ascii="Arial" w:hAnsi="Arial" w:cs="Arial"/>
                <w:sz w:val="18"/>
                <w:szCs w:val="18"/>
                <w:lang w:val="es-ES"/>
              </w:rPr>
            </w:pPr>
            <w:r>
              <w:rPr>
                <w:rFonts w:ascii="Arial" w:hAnsi="Arial" w:cs="Arial"/>
                <w:sz w:val="18"/>
                <w:szCs w:val="18"/>
                <w:lang w:val="es-ES"/>
              </w:rPr>
              <w:t>34.673,30</w:t>
            </w:r>
          </w:p>
        </w:tc>
      </w:tr>
      <w:tr w:rsidR="00A80281" w:rsidTr="00BF417B">
        <w:trPr>
          <w:jc w:val="center"/>
        </w:trPr>
        <w:tc>
          <w:tcPr>
            <w:tcW w:w="1789" w:type="dxa"/>
            <w:vAlign w:val="center"/>
          </w:tcPr>
          <w:p w:rsidR="00A80281" w:rsidRDefault="0086148A" w:rsidP="0086148A">
            <w:pPr>
              <w:spacing w:after="120"/>
              <w:jc w:val="both"/>
              <w:rPr>
                <w:rFonts w:ascii="Arial" w:hAnsi="Arial" w:cs="Arial"/>
                <w:sz w:val="18"/>
                <w:szCs w:val="18"/>
                <w:lang w:val="es-ES"/>
              </w:rPr>
            </w:pPr>
            <w:r>
              <w:rPr>
                <w:rFonts w:ascii="Arial" w:hAnsi="Arial" w:cs="Arial"/>
                <w:sz w:val="18"/>
                <w:szCs w:val="18"/>
                <w:lang w:val="es-ES"/>
              </w:rPr>
              <w:t>3411</w:t>
            </w:r>
            <w:r w:rsidR="00A80281">
              <w:rPr>
                <w:rFonts w:ascii="Arial" w:hAnsi="Arial" w:cs="Arial"/>
                <w:sz w:val="18"/>
                <w:szCs w:val="18"/>
                <w:lang w:val="es-ES"/>
              </w:rPr>
              <w:t>_2</w:t>
            </w:r>
          </w:p>
        </w:tc>
        <w:tc>
          <w:tcPr>
            <w:tcW w:w="3857" w:type="dxa"/>
            <w:vAlign w:val="center"/>
          </w:tcPr>
          <w:p w:rsidR="00A80281" w:rsidRDefault="0086148A" w:rsidP="00BF417B">
            <w:pPr>
              <w:spacing w:after="120"/>
              <w:jc w:val="both"/>
              <w:rPr>
                <w:rFonts w:ascii="Arial" w:hAnsi="Arial" w:cs="Arial"/>
                <w:sz w:val="18"/>
                <w:szCs w:val="18"/>
                <w:lang w:val="es-ES"/>
              </w:rPr>
            </w:pPr>
            <w:r>
              <w:rPr>
                <w:rFonts w:ascii="Arial" w:hAnsi="Arial" w:cs="Arial"/>
                <w:sz w:val="18"/>
                <w:szCs w:val="18"/>
                <w:lang w:val="es-ES"/>
              </w:rPr>
              <w:t>Actuaciones Palau Esports</w:t>
            </w:r>
          </w:p>
        </w:tc>
        <w:tc>
          <w:tcPr>
            <w:tcW w:w="1552" w:type="dxa"/>
            <w:vAlign w:val="center"/>
          </w:tcPr>
          <w:p w:rsidR="00A80281" w:rsidRDefault="0086148A" w:rsidP="0086148A">
            <w:pPr>
              <w:spacing w:after="120"/>
              <w:jc w:val="right"/>
              <w:rPr>
                <w:rFonts w:ascii="Arial" w:hAnsi="Arial" w:cs="Arial"/>
                <w:sz w:val="18"/>
                <w:szCs w:val="18"/>
                <w:lang w:val="es-ES"/>
              </w:rPr>
            </w:pPr>
            <w:r>
              <w:rPr>
                <w:rFonts w:ascii="Arial" w:hAnsi="Arial" w:cs="Arial"/>
                <w:sz w:val="18"/>
                <w:szCs w:val="18"/>
                <w:lang w:val="es-ES"/>
              </w:rPr>
              <w:t>21.522,85</w:t>
            </w:r>
          </w:p>
        </w:tc>
      </w:tr>
      <w:tr w:rsidR="009977B3" w:rsidTr="00BF417B">
        <w:trPr>
          <w:jc w:val="center"/>
        </w:trPr>
        <w:tc>
          <w:tcPr>
            <w:tcW w:w="1789" w:type="dxa"/>
            <w:vAlign w:val="center"/>
          </w:tcPr>
          <w:p w:rsidR="009977B3" w:rsidRDefault="0086148A" w:rsidP="0086148A">
            <w:pPr>
              <w:spacing w:after="120"/>
              <w:jc w:val="both"/>
              <w:rPr>
                <w:rFonts w:ascii="Arial" w:hAnsi="Arial" w:cs="Arial"/>
                <w:sz w:val="18"/>
                <w:szCs w:val="18"/>
                <w:lang w:val="es-ES"/>
              </w:rPr>
            </w:pPr>
            <w:r>
              <w:rPr>
                <w:rFonts w:ascii="Arial" w:hAnsi="Arial" w:cs="Arial"/>
                <w:sz w:val="18"/>
                <w:szCs w:val="18"/>
                <w:lang w:val="es-ES"/>
              </w:rPr>
              <w:t>3411</w:t>
            </w:r>
            <w:r w:rsidR="009977B3">
              <w:rPr>
                <w:rFonts w:ascii="Arial" w:hAnsi="Arial" w:cs="Arial"/>
                <w:sz w:val="18"/>
                <w:szCs w:val="18"/>
                <w:lang w:val="es-ES"/>
              </w:rPr>
              <w:t>_48</w:t>
            </w:r>
            <w:r>
              <w:rPr>
                <w:rFonts w:ascii="Arial" w:hAnsi="Arial" w:cs="Arial"/>
                <w:sz w:val="18"/>
                <w:szCs w:val="18"/>
                <w:lang w:val="es-ES"/>
              </w:rPr>
              <w:t>200</w:t>
            </w:r>
          </w:p>
        </w:tc>
        <w:tc>
          <w:tcPr>
            <w:tcW w:w="3857" w:type="dxa"/>
            <w:vAlign w:val="center"/>
          </w:tcPr>
          <w:p w:rsidR="009977B3" w:rsidRDefault="0086148A" w:rsidP="00BF417B">
            <w:pPr>
              <w:spacing w:after="120"/>
              <w:jc w:val="both"/>
              <w:rPr>
                <w:rFonts w:ascii="Arial" w:hAnsi="Arial" w:cs="Arial"/>
                <w:sz w:val="18"/>
                <w:szCs w:val="18"/>
                <w:lang w:val="es-ES"/>
              </w:rPr>
            </w:pPr>
            <w:r>
              <w:rPr>
                <w:rFonts w:ascii="Arial" w:hAnsi="Arial" w:cs="Arial"/>
                <w:sz w:val="18"/>
                <w:szCs w:val="18"/>
                <w:lang w:val="es-ES"/>
              </w:rPr>
              <w:t>Subvenciones actividades deportivas</w:t>
            </w:r>
          </w:p>
        </w:tc>
        <w:tc>
          <w:tcPr>
            <w:tcW w:w="1552" w:type="dxa"/>
            <w:vAlign w:val="center"/>
          </w:tcPr>
          <w:p w:rsidR="009977B3" w:rsidRDefault="0086148A" w:rsidP="00BF417B">
            <w:pPr>
              <w:spacing w:after="120"/>
              <w:jc w:val="right"/>
              <w:rPr>
                <w:rFonts w:ascii="Arial" w:hAnsi="Arial" w:cs="Arial"/>
                <w:sz w:val="18"/>
                <w:szCs w:val="18"/>
                <w:lang w:val="es-ES"/>
              </w:rPr>
            </w:pPr>
            <w:r>
              <w:rPr>
                <w:rFonts w:ascii="Arial" w:hAnsi="Arial" w:cs="Arial"/>
                <w:sz w:val="18"/>
                <w:szCs w:val="18"/>
                <w:lang w:val="es-ES"/>
              </w:rPr>
              <w:t>45.730,33</w:t>
            </w:r>
          </w:p>
        </w:tc>
      </w:tr>
      <w:tr w:rsidR="009977B3" w:rsidTr="00BF417B">
        <w:trPr>
          <w:jc w:val="center"/>
        </w:trPr>
        <w:tc>
          <w:tcPr>
            <w:tcW w:w="1789" w:type="dxa"/>
            <w:vAlign w:val="center"/>
          </w:tcPr>
          <w:p w:rsidR="009977B3" w:rsidRDefault="009977B3" w:rsidP="00BF417B">
            <w:pPr>
              <w:spacing w:after="120"/>
              <w:jc w:val="both"/>
              <w:rPr>
                <w:rFonts w:ascii="Arial" w:hAnsi="Arial" w:cs="Arial"/>
                <w:sz w:val="18"/>
                <w:szCs w:val="18"/>
                <w:lang w:val="es-ES"/>
              </w:rPr>
            </w:pPr>
            <w:r>
              <w:rPr>
                <w:rFonts w:ascii="Arial" w:hAnsi="Arial" w:cs="Arial"/>
                <w:sz w:val="18"/>
                <w:szCs w:val="18"/>
                <w:lang w:val="es-ES"/>
              </w:rPr>
              <w:lastRenderedPageBreak/>
              <w:t>3411</w:t>
            </w:r>
            <w:r w:rsidR="00824471">
              <w:rPr>
                <w:rFonts w:ascii="Arial" w:hAnsi="Arial" w:cs="Arial"/>
                <w:sz w:val="18"/>
                <w:szCs w:val="18"/>
                <w:lang w:val="es-ES"/>
              </w:rPr>
              <w:t>_48220</w:t>
            </w:r>
          </w:p>
        </w:tc>
        <w:tc>
          <w:tcPr>
            <w:tcW w:w="3857" w:type="dxa"/>
            <w:vAlign w:val="center"/>
          </w:tcPr>
          <w:p w:rsidR="009977B3" w:rsidRDefault="00824471" w:rsidP="00BF417B">
            <w:pPr>
              <w:spacing w:after="120"/>
              <w:jc w:val="both"/>
              <w:rPr>
                <w:rFonts w:ascii="Arial" w:hAnsi="Arial" w:cs="Arial"/>
                <w:sz w:val="18"/>
                <w:szCs w:val="18"/>
                <w:lang w:val="es-ES"/>
              </w:rPr>
            </w:pPr>
            <w:r>
              <w:rPr>
                <w:rFonts w:ascii="Arial" w:hAnsi="Arial" w:cs="Arial"/>
                <w:sz w:val="18"/>
                <w:szCs w:val="18"/>
                <w:lang w:val="es-ES"/>
              </w:rPr>
              <w:t>Juegos deportivos escolares</w:t>
            </w:r>
          </w:p>
        </w:tc>
        <w:tc>
          <w:tcPr>
            <w:tcW w:w="1552" w:type="dxa"/>
            <w:vAlign w:val="center"/>
          </w:tcPr>
          <w:p w:rsidR="009977B3" w:rsidRDefault="0086148A" w:rsidP="00BF417B">
            <w:pPr>
              <w:spacing w:after="120"/>
              <w:jc w:val="right"/>
              <w:rPr>
                <w:rFonts w:ascii="Arial" w:hAnsi="Arial" w:cs="Arial"/>
                <w:sz w:val="18"/>
                <w:szCs w:val="18"/>
                <w:lang w:val="es-ES"/>
              </w:rPr>
            </w:pPr>
            <w:r>
              <w:rPr>
                <w:rFonts w:ascii="Arial" w:hAnsi="Arial" w:cs="Arial"/>
                <w:sz w:val="18"/>
                <w:szCs w:val="18"/>
                <w:lang w:val="es-ES"/>
              </w:rPr>
              <w:t>3.302,00</w:t>
            </w:r>
          </w:p>
        </w:tc>
      </w:tr>
      <w:tr w:rsidR="0086148A" w:rsidTr="00BF417B">
        <w:trPr>
          <w:jc w:val="center"/>
        </w:trPr>
        <w:tc>
          <w:tcPr>
            <w:tcW w:w="1789" w:type="dxa"/>
            <w:vAlign w:val="center"/>
          </w:tcPr>
          <w:p w:rsidR="0086148A" w:rsidRDefault="0086148A" w:rsidP="00BF417B">
            <w:pPr>
              <w:spacing w:after="120"/>
              <w:jc w:val="both"/>
              <w:rPr>
                <w:rFonts w:ascii="Arial" w:hAnsi="Arial" w:cs="Arial"/>
                <w:sz w:val="18"/>
                <w:szCs w:val="18"/>
                <w:lang w:val="es-ES"/>
              </w:rPr>
            </w:pPr>
            <w:r>
              <w:rPr>
                <w:rFonts w:ascii="Arial" w:hAnsi="Arial" w:cs="Arial"/>
                <w:sz w:val="18"/>
                <w:szCs w:val="18"/>
                <w:lang w:val="es-ES"/>
              </w:rPr>
              <w:t>3411_48230</w:t>
            </w:r>
          </w:p>
        </w:tc>
        <w:tc>
          <w:tcPr>
            <w:tcW w:w="3857" w:type="dxa"/>
            <w:vAlign w:val="center"/>
          </w:tcPr>
          <w:p w:rsidR="0086148A" w:rsidRDefault="0086148A" w:rsidP="00BF417B">
            <w:pPr>
              <w:spacing w:after="120"/>
              <w:jc w:val="both"/>
              <w:rPr>
                <w:rFonts w:ascii="Arial" w:hAnsi="Arial" w:cs="Arial"/>
                <w:sz w:val="18"/>
                <w:szCs w:val="18"/>
                <w:lang w:val="es-ES"/>
              </w:rPr>
            </w:pPr>
            <w:r>
              <w:rPr>
                <w:rFonts w:ascii="Arial" w:hAnsi="Arial" w:cs="Arial"/>
                <w:sz w:val="18"/>
                <w:szCs w:val="18"/>
                <w:lang w:val="es-ES"/>
              </w:rPr>
              <w:t>Activ. Deportivas Sant Bernat</w:t>
            </w:r>
          </w:p>
        </w:tc>
        <w:tc>
          <w:tcPr>
            <w:tcW w:w="1552" w:type="dxa"/>
            <w:vAlign w:val="center"/>
          </w:tcPr>
          <w:p w:rsidR="0086148A" w:rsidRDefault="0086148A" w:rsidP="00BF417B">
            <w:pPr>
              <w:spacing w:after="120"/>
              <w:jc w:val="right"/>
              <w:rPr>
                <w:rFonts w:ascii="Arial" w:hAnsi="Arial" w:cs="Arial"/>
                <w:sz w:val="18"/>
                <w:szCs w:val="18"/>
                <w:lang w:val="es-ES"/>
              </w:rPr>
            </w:pPr>
            <w:r>
              <w:rPr>
                <w:rFonts w:ascii="Arial" w:hAnsi="Arial" w:cs="Arial"/>
                <w:sz w:val="18"/>
                <w:szCs w:val="18"/>
                <w:lang w:val="es-ES"/>
              </w:rPr>
              <w:t>5.750,00</w:t>
            </w:r>
          </w:p>
        </w:tc>
      </w:tr>
      <w:tr w:rsidR="001F62A9" w:rsidTr="00BF417B">
        <w:trPr>
          <w:jc w:val="center"/>
        </w:trPr>
        <w:tc>
          <w:tcPr>
            <w:tcW w:w="1789" w:type="dxa"/>
            <w:vAlign w:val="center"/>
          </w:tcPr>
          <w:p w:rsidR="001F62A9" w:rsidRDefault="001F62A9" w:rsidP="00BF417B">
            <w:pPr>
              <w:spacing w:after="120"/>
              <w:jc w:val="both"/>
              <w:rPr>
                <w:rFonts w:ascii="Arial" w:hAnsi="Arial" w:cs="Arial"/>
                <w:sz w:val="18"/>
                <w:szCs w:val="18"/>
                <w:lang w:val="es-ES"/>
              </w:rPr>
            </w:pPr>
          </w:p>
        </w:tc>
        <w:tc>
          <w:tcPr>
            <w:tcW w:w="3857" w:type="dxa"/>
            <w:vAlign w:val="center"/>
          </w:tcPr>
          <w:p w:rsidR="001F62A9" w:rsidRDefault="001F62A9"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1F62A9" w:rsidRDefault="00CB6FF5" w:rsidP="00BF417B">
            <w:pPr>
              <w:spacing w:after="120"/>
              <w:jc w:val="right"/>
              <w:rPr>
                <w:rFonts w:ascii="Arial" w:hAnsi="Arial" w:cs="Arial"/>
                <w:sz w:val="18"/>
                <w:szCs w:val="18"/>
                <w:lang w:val="es-ES"/>
              </w:rPr>
            </w:pPr>
            <w:r>
              <w:rPr>
                <w:rFonts w:ascii="Arial" w:hAnsi="Arial" w:cs="Arial"/>
                <w:sz w:val="18"/>
                <w:szCs w:val="18"/>
                <w:lang w:val="es-ES"/>
              </w:rPr>
              <w:t>8.009,53</w:t>
            </w:r>
          </w:p>
        </w:tc>
      </w:tr>
      <w:tr w:rsidR="00A80281" w:rsidTr="00BF417B">
        <w:trPr>
          <w:jc w:val="center"/>
        </w:trPr>
        <w:tc>
          <w:tcPr>
            <w:tcW w:w="1789" w:type="dxa"/>
            <w:vAlign w:val="center"/>
          </w:tcPr>
          <w:p w:rsidR="00A80281" w:rsidRDefault="00A80281" w:rsidP="00BF417B">
            <w:pPr>
              <w:spacing w:after="120"/>
              <w:jc w:val="both"/>
              <w:rPr>
                <w:rFonts w:ascii="Arial" w:hAnsi="Arial" w:cs="Arial"/>
                <w:sz w:val="18"/>
                <w:szCs w:val="18"/>
                <w:lang w:val="es-ES"/>
              </w:rPr>
            </w:pPr>
          </w:p>
        </w:tc>
        <w:tc>
          <w:tcPr>
            <w:tcW w:w="3857" w:type="dxa"/>
            <w:vAlign w:val="center"/>
          </w:tcPr>
          <w:p w:rsidR="00A80281" w:rsidRDefault="00A80281" w:rsidP="00BF417B">
            <w:pPr>
              <w:spacing w:after="120"/>
              <w:jc w:val="both"/>
              <w:rPr>
                <w:rFonts w:ascii="Arial" w:hAnsi="Arial" w:cs="Arial"/>
                <w:sz w:val="18"/>
                <w:szCs w:val="18"/>
                <w:lang w:val="es-ES"/>
              </w:rPr>
            </w:pPr>
          </w:p>
        </w:tc>
        <w:tc>
          <w:tcPr>
            <w:tcW w:w="1552" w:type="dxa"/>
            <w:vAlign w:val="center"/>
          </w:tcPr>
          <w:p w:rsidR="00A80281" w:rsidRPr="001F62A9" w:rsidRDefault="009844B4" w:rsidP="00BF417B">
            <w:pPr>
              <w:spacing w:after="120"/>
              <w:jc w:val="right"/>
              <w:rPr>
                <w:rFonts w:ascii="Arial" w:hAnsi="Arial" w:cs="Arial"/>
                <w:b/>
                <w:sz w:val="18"/>
                <w:szCs w:val="18"/>
                <w:lang w:val="es-ES"/>
              </w:rPr>
            </w:pPr>
            <w:r w:rsidRPr="001F62A9">
              <w:rPr>
                <w:rFonts w:ascii="Arial" w:hAnsi="Arial" w:cs="Arial"/>
                <w:b/>
                <w:sz w:val="18"/>
                <w:szCs w:val="18"/>
                <w:lang w:val="es-ES"/>
              </w:rPr>
              <w:fldChar w:fldCharType="begin"/>
            </w:r>
            <w:r w:rsidR="00A80281" w:rsidRPr="001F62A9">
              <w:rPr>
                <w:rFonts w:ascii="Arial" w:hAnsi="Arial" w:cs="Arial"/>
                <w:b/>
                <w:sz w:val="18"/>
                <w:szCs w:val="18"/>
                <w:lang w:val="es-ES"/>
              </w:rPr>
              <w:instrText xml:space="preserve"> =SUM(ABOVE) </w:instrText>
            </w:r>
            <w:r w:rsidRPr="001F62A9">
              <w:rPr>
                <w:rFonts w:ascii="Arial" w:hAnsi="Arial" w:cs="Arial"/>
                <w:b/>
                <w:sz w:val="18"/>
                <w:szCs w:val="18"/>
                <w:lang w:val="es-ES"/>
              </w:rPr>
              <w:fldChar w:fldCharType="separate"/>
            </w:r>
            <w:r w:rsidR="00CB6FF5">
              <w:rPr>
                <w:rFonts w:ascii="Arial" w:hAnsi="Arial" w:cs="Arial"/>
                <w:b/>
                <w:noProof/>
                <w:sz w:val="18"/>
                <w:szCs w:val="18"/>
                <w:lang w:val="es-ES"/>
              </w:rPr>
              <w:t>118.988,01</w:t>
            </w:r>
            <w:r w:rsidRPr="001F62A9">
              <w:rPr>
                <w:rFonts w:ascii="Arial" w:hAnsi="Arial" w:cs="Arial"/>
                <w:b/>
                <w:sz w:val="18"/>
                <w:szCs w:val="18"/>
                <w:lang w:val="es-ES"/>
              </w:rPr>
              <w:fldChar w:fldCharType="end"/>
            </w:r>
            <w:r w:rsidR="001F62A9" w:rsidRPr="001F62A9">
              <w:rPr>
                <w:rFonts w:ascii="Arial" w:hAnsi="Arial" w:cs="Arial"/>
                <w:b/>
                <w:sz w:val="18"/>
                <w:szCs w:val="18"/>
                <w:lang w:val="es-ES"/>
              </w:rPr>
              <w:t>0</w:t>
            </w:r>
          </w:p>
        </w:tc>
      </w:tr>
    </w:tbl>
    <w:p w:rsidR="00A80281" w:rsidRPr="00FC4708" w:rsidRDefault="00A80281" w:rsidP="00FC4708">
      <w:pPr>
        <w:spacing w:after="120" w:line="276" w:lineRule="auto"/>
        <w:jc w:val="both"/>
        <w:rPr>
          <w:rFonts w:ascii="Arial" w:hAnsi="Arial" w:cs="Arial"/>
          <w:sz w:val="20"/>
          <w:szCs w:val="22"/>
          <w:lang w:val="es-ES"/>
        </w:rPr>
      </w:pPr>
    </w:p>
    <w:p w:rsidR="00B026AB" w:rsidRPr="00FC4708" w:rsidRDefault="0093399B"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Instalaciones deportivas</w:t>
      </w:r>
    </w:p>
    <w:p w:rsidR="00B026AB" w:rsidRPr="00FC4708" w:rsidRDefault="0093399B"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Otras formas de gestión</w:t>
      </w:r>
    </w:p>
    <w:p w:rsidR="00B026AB" w:rsidRPr="00FC4708" w:rsidRDefault="00B026AB"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3</w:t>
      </w:r>
      <w:r w:rsidR="0093399B" w:rsidRPr="00FC4708">
        <w:rPr>
          <w:rFonts w:ascii="Arial" w:hAnsi="Arial" w:cs="Arial"/>
          <w:i/>
          <w:sz w:val="20"/>
          <w:szCs w:val="22"/>
          <w:lang w:val="es-ES"/>
        </w:rPr>
        <w:t>42</w:t>
      </w:r>
      <w:r w:rsidRPr="00FC4708">
        <w:rPr>
          <w:rFonts w:ascii="Arial" w:hAnsi="Arial" w:cs="Arial"/>
          <w:i/>
          <w:sz w:val="20"/>
          <w:szCs w:val="22"/>
          <w:lang w:val="es-ES"/>
        </w:rPr>
        <w:t>/340P</w:t>
      </w:r>
    </w:p>
    <w:p w:rsidR="00A80281" w:rsidRPr="00FC4708" w:rsidRDefault="0093399B"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Esta rúbrica se refiere, de acuerdo con las «Cuestiones relativas al suministro de información», a instalaciones deportivas que no son de titularidad pública. Se imputan a la misma:</w:t>
      </w:r>
    </w:p>
    <w:p w:rsidR="0093399B" w:rsidRPr="00FC4708" w:rsidRDefault="0093399B"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93399B" w:rsidTr="00BF417B">
        <w:trPr>
          <w:jc w:val="center"/>
        </w:trPr>
        <w:tc>
          <w:tcPr>
            <w:tcW w:w="1789" w:type="dxa"/>
            <w:vAlign w:val="center"/>
          </w:tcPr>
          <w:p w:rsidR="0093399B" w:rsidRDefault="0093399B" w:rsidP="0093399B">
            <w:pPr>
              <w:spacing w:after="120"/>
              <w:jc w:val="both"/>
              <w:rPr>
                <w:rFonts w:ascii="Arial" w:hAnsi="Arial" w:cs="Arial"/>
                <w:sz w:val="18"/>
                <w:szCs w:val="18"/>
                <w:lang w:val="es-ES"/>
              </w:rPr>
            </w:pPr>
            <w:r>
              <w:rPr>
                <w:rFonts w:ascii="Arial" w:hAnsi="Arial" w:cs="Arial"/>
                <w:sz w:val="18"/>
                <w:szCs w:val="18"/>
                <w:lang w:val="es-ES"/>
              </w:rPr>
              <w:t>3421_212</w:t>
            </w:r>
          </w:p>
        </w:tc>
        <w:tc>
          <w:tcPr>
            <w:tcW w:w="3857" w:type="dxa"/>
            <w:vAlign w:val="center"/>
          </w:tcPr>
          <w:p w:rsidR="0093399B" w:rsidRDefault="0093399B" w:rsidP="00BF417B">
            <w:pPr>
              <w:spacing w:after="120"/>
              <w:jc w:val="both"/>
              <w:rPr>
                <w:rFonts w:ascii="Arial" w:hAnsi="Arial" w:cs="Arial"/>
                <w:sz w:val="18"/>
                <w:szCs w:val="18"/>
                <w:lang w:val="es-ES"/>
              </w:rPr>
            </w:pPr>
            <w:r>
              <w:rPr>
                <w:rFonts w:ascii="Arial" w:hAnsi="Arial" w:cs="Arial"/>
                <w:sz w:val="18"/>
                <w:szCs w:val="18"/>
                <w:lang w:val="es-ES"/>
              </w:rPr>
              <w:t>Convenio mantenimiento Estadio Luís Suñer</w:t>
            </w:r>
          </w:p>
        </w:tc>
        <w:tc>
          <w:tcPr>
            <w:tcW w:w="1552" w:type="dxa"/>
            <w:vAlign w:val="center"/>
          </w:tcPr>
          <w:p w:rsidR="0093399B" w:rsidRDefault="0086148A" w:rsidP="00BF417B">
            <w:pPr>
              <w:spacing w:after="120"/>
              <w:jc w:val="right"/>
              <w:rPr>
                <w:rFonts w:ascii="Arial" w:hAnsi="Arial" w:cs="Arial"/>
                <w:sz w:val="18"/>
                <w:szCs w:val="18"/>
                <w:lang w:val="es-ES"/>
              </w:rPr>
            </w:pPr>
            <w:r>
              <w:rPr>
                <w:rFonts w:ascii="Arial" w:hAnsi="Arial" w:cs="Arial"/>
                <w:sz w:val="18"/>
                <w:szCs w:val="18"/>
                <w:lang w:val="es-ES"/>
              </w:rPr>
              <w:t>21.402,74</w:t>
            </w:r>
          </w:p>
        </w:tc>
      </w:tr>
      <w:tr w:rsidR="001F62A9" w:rsidTr="00BF417B">
        <w:trPr>
          <w:jc w:val="center"/>
        </w:trPr>
        <w:tc>
          <w:tcPr>
            <w:tcW w:w="1789" w:type="dxa"/>
            <w:vAlign w:val="center"/>
          </w:tcPr>
          <w:p w:rsidR="001F62A9" w:rsidRDefault="001F62A9" w:rsidP="00BF417B">
            <w:pPr>
              <w:spacing w:after="120"/>
              <w:jc w:val="both"/>
              <w:rPr>
                <w:rFonts w:ascii="Arial" w:hAnsi="Arial" w:cs="Arial"/>
                <w:sz w:val="18"/>
                <w:szCs w:val="18"/>
                <w:lang w:val="es-ES"/>
              </w:rPr>
            </w:pPr>
          </w:p>
        </w:tc>
        <w:tc>
          <w:tcPr>
            <w:tcW w:w="3857" w:type="dxa"/>
            <w:vAlign w:val="center"/>
          </w:tcPr>
          <w:p w:rsidR="001F62A9" w:rsidRDefault="001F62A9"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1F62A9" w:rsidRDefault="00CB6FF5" w:rsidP="00BF417B">
            <w:pPr>
              <w:spacing w:after="120"/>
              <w:jc w:val="right"/>
              <w:rPr>
                <w:rFonts w:ascii="Arial" w:hAnsi="Arial" w:cs="Arial"/>
                <w:sz w:val="18"/>
                <w:szCs w:val="18"/>
                <w:lang w:val="es-ES"/>
              </w:rPr>
            </w:pPr>
            <w:r>
              <w:rPr>
                <w:rFonts w:ascii="Arial" w:hAnsi="Arial" w:cs="Arial"/>
                <w:sz w:val="18"/>
                <w:szCs w:val="18"/>
                <w:lang w:val="es-ES"/>
              </w:rPr>
              <w:t>1.544,68</w:t>
            </w:r>
          </w:p>
        </w:tc>
      </w:tr>
      <w:tr w:rsidR="0093399B" w:rsidRPr="00666AA9" w:rsidTr="00BF417B">
        <w:trPr>
          <w:jc w:val="center"/>
        </w:trPr>
        <w:tc>
          <w:tcPr>
            <w:tcW w:w="1789" w:type="dxa"/>
            <w:vAlign w:val="center"/>
          </w:tcPr>
          <w:p w:rsidR="0093399B" w:rsidRDefault="0093399B" w:rsidP="00BF417B">
            <w:pPr>
              <w:spacing w:after="120"/>
              <w:jc w:val="both"/>
              <w:rPr>
                <w:rFonts w:ascii="Arial" w:hAnsi="Arial" w:cs="Arial"/>
                <w:sz w:val="18"/>
                <w:szCs w:val="18"/>
                <w:lang w:val="es-ES"/>
              </w:rPr>
            </w:pPr>
          </w:p>
        </w:tc>
        <w:tc>
          <w:tcPr>
            <w:tcW w:w="3857" w:type="dxa"/>
            <w:vAlign w:val="center"/>
          </w:tcPr>
          <w:p w:rsidR="0093399B" w:rsidRDefault="0093399B" w:rsidP="00BF417B">
            <w:pPr>
              <w:spacing w:after="120"/>
              <w:jc w:val="both"/>
              <w:rPr>
                <w:rFonts w:ascii="Arial" w:hAnsi="Arial" w:cs="Arial"/>
                <w:sz w:val="18"/>
                <w:szCs w:val="18"/>
                <w:lang w:val="es-ES"/>
              </w:rPr>
            </w:pPr>
          </w:p>
        </w:tc>
        <w:tc>
          <w:tcPr>
            <w:tcW w:w="1552" w:type="dxa"/>
            <w:vAlign w:val="center"/>
          </w:tcPr>
          <w:p w:rsidR="0093399B" w:rsidRPr="00666AA9" w:rsidRDefault="009844B4" w:rsidP="00BF417B">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93399B"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22.947,42</w:t>
            </w:r>
            <w:r w:rsidRPr="00666AA9">
              <w:rPr>
                <w:rFonts w:ascii="Arial" w:hAnsi="Arial" w:cs="Arial"/>
                <w:b/>
                <w:sz w:val="18"/>
                <w:szCs w:val="18"/>
                <w:lang w:val="es-ES"/>
              </w:rPr>
              <w:fldChar w:fldCharType="end"/>
            </w:r>
          </w:p>
        </w:tc>
      </w:tr>
    </w:tbl>
    <w:p w:rsidR="0093399B" w:rsidRPr="00FC4708" w:rsidRDefault="0093399B" w:rsidP="00FC4708">
      <w:pPr>
        <w:spacing w:after="120" w:line="276" w:lineRule="auto"/>
        <w:jc w:val="both"/>
        <w:rPr>
          <w:rFonts w:ascii="Arial" w:hAnsi="Arial" w:cs="Arial"/>
          <w:sz w:val="20"/>
          <w:szCs w:val="22"/>
          <w:lang w:val="es-ES"/>
        </w:rPr>
      </w:pPr>
    </w:p>
    <w:p w:rsidR="0093399B" w:rsidRPr="00FC4708" w:rsidRDefault="0093399B"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Instalaciones de ocupación del tiempo libre</w:t>
      </w:r>
    </w:p>
    <w:p w:rsidR="0093399B" w:rsidRPr="00FC4708" w:rsidRDefault="0093399B"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Otras formas de gestión</w:t>
      </w:r>
    </w:p>
    <w:p w:rsidR="0093399B" w:rsidRPr="00FC4708" w:rsidRDefault="0093399B"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337/330P</w:t>
      </w:r>
    </w:p>
    <w:p w:rsidR="0093399B" w:rsidRPr="00FC4708" w:rsidRDefault="00804E43"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Sólo se contempla la siguiente</w:t>
      </w:r>
      <w:r w:rsidR="0093399B" w:rsidRPr="00FC4708">
        <w:rPr>
          <w:rFonts w:ascii="Arial" w:hAnsi="Arial" w:cs="Arial"/>
          <w:sz w:val="20"/>
          <w:szCs w:val="22"/>
          <w:lang w:val="es-ES"/>
        </w:rPr>
        <w:t xml:space="preserve"> aplicaci</w:t>
      </w:r>
      <w:r w:rsidRPr="00FC4708">
        <w:rPr>
          <w:rFonts w:ascii="Arial" w:hAnsi="Arial" w:cs="Arial"/>
          <w:sz w:val="20"/>
          <w:szCs w:val="22"/>
          <w:lang w:val="es-ES"/>
        </w:rPr>
        <w:t>ón</w:t>
      </w:r>
      <w:r w:rsidR="0093399B" w:rsidRPr="00FC4708">
        <w:rPr>
          <w:rFonts w:ascii="Arial" w:hAnsi="Arial" w:cs="Arial"/>
          <w:sz w:val="20"/>
          <w:szCs w:val="22"/>
          <w:lang w:val="es-ES"/>
        </w:rPr>
        <w:t xml:space="preserve"> presupuestaria:</w:t>
      </w:r>
    </w:p>
    <w:p w:rsidR="0093399B" w:rsidRPr="00FC4708" w:rsidRDefault="0093399B"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93399B" w:rsidTr="00BF417B">
        <w:trPr>
          <w:jc w:val="center"/>
        </w:trPr>
        <w:tc>
          <w:tcPr>
            <w:tcW w:w="1789" w:type="dxa"/>
            <w:vAlign w:val="center"/>
          </w:tcPr>
          <w:p w:rsidR="0093399B" w:rsidRDefault="00804E43" w:rsidP="00804E43">
            <w:pPr>
              <w:spacing w:after="120"/>
              <w:jc w:val="both"/>
              <w:rPr>
                <w:rFonts w:ascii="Arial" w:hAnsi="Arial" w:cs="Arial"/>
                <w:sz w:val="18"/>
                <w:szCs w:val="18"/>
                <w:lang w:val="es-ES"/>
              </w:rPr>
            </w:pPr>
            <w:r>
              <w:rPr>
                <w:rFonts w:ascii="Arial" w:hAnsi="Arial" w:cs="Arial"/>
                <w:sz w:val="18"/>
                <w:szCs w:val="18"/>
                <w:lang w:val="es-ES"/>
              </w:rPr>
              <w:t>3</w:t>
            </w:r>
            <w:r w:rsidR="0093399B">
              <w:rPr>
                <w:rFonts w:ascii="Arial" w:hAnsi="Arial" w:cs="Arial"/>
                <w:sz w:val="18"/>
                <w:szCs w:val="18"/>
                <w:lang w:val="es-ES"/>
              </w:rPr>
              <w:t>370_</w:t>
            </w:r>
            <w:r>
              <w:rPr>
                <w:rFonts w:ascii="Arial" w:hAnsi="Arial" w:cs="Arial"/>
                <w:sz w:val="18"/>
                <w:szCs w:val="18"/>
                <w:lang w:val="es-ES"/>
              </w:rPr>
              <w:t>48620</w:t>
            </w:r>
          </w:p>
        </w:tc>
        <w:tc>
          <w:tcPr>
            <w:tcW w:w="3857" w:type="dxa"/>
            <w:vAlign w:val="center"/>
          </w:tcPr>
          <w:p w:rsidR="0093399B" w:rsidRDefault="00804E43" w:rsidP="00BF417B">
            <w:pPr>
              <w:spacing w:after="120"/>
              <w:jc w:val="both"/>
              <w:rPr>
                <w:rFonts w:ascii="Arial" w:hAnsi="Arial" w:cs="Arial"/>
                <w:sz w:val="18"/>
                <w:szCs w:val="18"/>
                <w:lang w:val="es-ES"/>
              </w:rPr>
            </w:pPr>
            <w:r>
              <w:rPr>
                <w:rFonts w:ascii="Arial" w:hAnsi="Arial" w:cs="Arial"/>
                <w:sz w:val="18"/>
                <w:szCs w:val="18"/>
                <w:lang w:val="es-ES"/>
              </w:rPr>
              <w:t>Ludoteca</w:t>
            </w:r>
          </w:p>
        </w:tc>
        <w:tc>
          <w:tcPr>
            <w:tcW w:w="1552" w:type="dxa"/>
            <w:vAlign w:val="center"/>
          </w:tcPr>
          <w:p w:rsidR="0093399B" w:rsidRDefault="00E20A9E" w:rsidP="00BF417B">
            <w:pPr>
              <w:spacing w:after="120"/>
              <w:jc w:val="right"/>
              <w:rPr>
                <w:rFonts w:ascii="Arial" w:hAnsi="Arial" w:cs="Arial"/>
                <w:sz w:val="18"/>
                <w:szCs w:val="18"/>
                <w:lang w:val="es-ES"/>
              </w:rPr>
            </w:pPr>
            <w:r>
              <w:rPr>
                <w:rFonts w:ascii="Arial" w:hAnsi="Arial" w:cs="Arial"/>
                <w:sz w:val="18"/>
                <w:szCs w:val="18"/>
                <w:lang w:val="es-ES"/>
              </w:rPr>
              <w:t>1</w:t>
            </w:r>
            <w:r w:rsidR="00804E43">
              <w:rPr>
                <w:rFonts w:ascii="Arial" w:hAnsi="Arial" w:cs="Arial"/>
                <w:sz w:val="18"/>
                <w:szCs w:val="18"/>
                <w:lang w:val="es-ES"/>
              </w:rPr>
              <w:t>5.000,00</w:t>
            </w:r>
          </w:p>
        </w:tc>
      </w:tr>
      <w:tr w:rsidR="001F62A9" w:rsidTr="00BF417B">
        <w:trPr>
          <w:jc w:val="center"/>
        </w:trPr>
        <w:tc>
          <w:tcPr>
            <w:tcW w:w="1789" w:type="dxa"/>
            <w:vAlign w:val="center"/>
          </w:tcPr>
          <w:p w:rsidR="001F62A9" w:rsidRDefault="001F62A9" w:rsidP="00804E43">
            <w:pPr>
              <w:spacing w:after="120"/>
              <w:jc w:val="both"/>
              <w:rPr>
                <w:rFonts w:ascii="Arial" w:hAnsi="Arial" w:cs="Arial"/>
                <w:sz w:val="18"/>
                <w:szCs w:val="18"/>
                <w:lang w:val="es-ES"/>
              </w:rPr>
            </w:pPr>
          </w:p>
        </w:tc>
        <w:tc>
          <w:tcPr>
            <w:tcW w:w="3857" w:type="dxa"/>
            <w:vAlign w:val="center"/>
          </w:tcPr>
          <w:p w:rsidR="001F62A9" w:rsidRDefault="001F62A9"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1F62A9" w:rsidRDefault="00CB6FF5" w:rsidP="00BF417B">
            <w:pPr>
              <w:spacing w:after="120"/>
              <w:jc w:val="right"/>
              <w:rPr>
                <w:rFonts w:ascii="Arial" w:hAnsi="Arial" w:cs="Arial"/>
                <w:sz w:val="18"/>
                <w:szCs w:val="18"/>
                <w:lang w:val="es-ES"/>
              </w:rPr>
            </w:pPr>
            <w:r>
              <w:rPr>
                <w:rFonts w:ascii="Arial" w:hAnsi="Arial" w:cs="Arial"/>
                <w:sz w:val="18"/>
                <w:szCs w:val="18"/>
                <w:lang w:val="es-ES"/>
              </w:rPr>
              <w:t>1.082,58</w:t>
            </w:r>
          </w:p>
        </w:tc>
      </w:tr>
      <w:tr w:rsidR="001F62A9" w:rsidRPr="00666AA9" w:rsidTr="00BF417B">
        <w:trPr>
          <w:jc w:val="center"/>
        </w:trPr>
        <w:tc>
          <w:tcPr>
            <w:tcW w:w="1789" w:type="dxa"/>
            <w:vAlign w:val="center"/>
          </w:tcPr>
          <w:p w:rsidR="001F62A9" w:rsidRDefault="001F62A9" w:rsidP="00804E43">
            <w:pPr>
              <w:spacing w:after="120"/>
              <w:jc w:val="both"/>
              <w:rPr>
                <w:rFonts w:ascii="Arial" w:hAnsi="Arial" w:cs="Arial"/>
                <w:sz w:val="18"/>
                <w:szCs w:val="18"/>
                <w:lang w:val="es-ES"/>
              </w:rPr>
            </w:pPr>
          </w:p>
        </w:tc>
        <w:tc>
          <w:tcPr>
            <w:tcW w:w="3857" w:type="dxa"/>
            <w:vAlign w:val="center"/>
          </w:tcPr>
          <w:p w:rsidR="001F62A9" w:rsidRDefault="001F62A9" w:rsidP="00BF417B">
            <w:pPr>
              <w:spacing w:after="120"/>
              <w:jc w:val="both"/>
              <w:rPr>
                <w:rFonts w:ascii="Arial" w:hAnsi="Arial" w:cs="Arial"/>
                <w:sz w:val="18"/>
                <w:szCs w:val="18"/>
                <w:lang w:val="es-ES"/>
              </w:rPr>
            </w:pPr>
          </w:p>
        </w:tc>
        <w:tc>
          <w:tcPr>
            <w:tcW w:w="1552" w:type="dxa"/>
            <w:vAlign w:val="center"/>
          </w:tcPr>
          <w:p w:rsidR="001F62A9" w:rsidRPr="00666AA9" w:rsidRDefault="009844B4" w:rsidP="00BF417B">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1F62A9"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16.082,58</w:t>
            </w:r>
            <w:r w:rsidRPr="00666AA9">
              <w:rPr>
                <w:rFonts w:ascii="Arial" w:hAnsi="Arial" w:cs="Arial"/>
                <w:b/>
                <w:sz w:val="18"/>
                <w:szCs w:val="18"/>
                <w:lang w:val="es-ES"/>
              </w:rPr>
              <w:fldChar w:fldCharType="end"/>
            </w:r>
          </w:p>
        </w:tc>
      </w:tr>
    </w:tbl>
    <w:p w:rsidR="0093399B" w:rsidRPr="00FC4708" w:rsidRDefault="0093399B" w:rsidP="00FC4708">
      <w:pPr>
        <w:spacing w:after="120" w:line="276" w:lineRule="auto"/>
        <w:jc w:val="both"/>
        <w:rPr>
          <w:rFonts w:ascii="Arial" w:hAnsi="Arial" w:cs="Arial"/>
          <w:sz w:val="20"/>
          <w:szCs w:val="22"/>
          <w:lang w:val="es-ES"/>
        </w:rPr>
      </w:pPr>
    </w:p>
    <w:p w:rsidR="00E225B1" w:rsidRPr="00FC4708" w:rsidRDefault="00E225B1"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Promoción de la cultura</w:t>
      </w:r>
    </w:p>
    <w:p w:rsidR="00E225B1" w:rsidRPr="00FC4708" w:rsidRDefault="00E225B1"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E225B1" w:rsidRPr="00FC4708" w:rsidRDefault="00E225B1"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334/330P</w:t>
      </w:r>
    </w:p>
    <w:p w:rsidR="0093399B" w:rsidRPr="00FC4708" w:rsidRDefault="00E225B1"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Se imputan las siguientes aplicaciones presupuestarias:</w:t>
      </w:r>
    </w:p>
    <w:p w:rsidR="00E225B1" w:rsidRPr="00FC4708" w:rsidRDefault="00E225B1"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E225B1" w:rsidTr="00BF417B">
        <w:trPr>
          <w:jc w:val="center"/>
        </w:trPr>
        <w:tc>
          <w:tcPr>
            <w:tcW w:w="1789" w:type="dxa"/>
            <w:vAlign w:val="center"/>
          </w:tcPr>
          <w:p w:rsidR="00E225B1" w:rsidRDefault="00E225B1" w:rsidP="00E20A9E">
            <w:pPr>
              <w:spacing w:after="120"/>
              <w:jc w:val="both"/>
              <w:rPr>
                <w:rFonts w:ascii="Arial" w:hAnsi="Arial" w:cs="Arial"/>
                <w:sz w:val="18"/>
                <w:szCs w:val="18"/>
                <w:lang w:val="es-ES"/>
              </w:rPr>
            </w:pPr>
            <w:r>
              <w:rPr>
                <w:rFonts w:ascii="Arial" w:hAnsi="Arial" w:cs="Arial"/>
                <w:sz w:val="18"/>
                <w:szCs w:val="18"/>
                <w:lang w:val="es-ES"/>
              </w:rPr>
              <w:t>33</w:t>
            </w:r>
            <w:r w:rsidR="00E20A9E">
              <w:rPr>
                <w:rFonts w:ascii="Arial" w:hAnsi="Arial" w:cs="Arial"/>
                <w:sz w:val="18"/>
                <w:szCs w:val="18"/>
                <w:lang w:val="es-ES"/>
              </w:rPr>
              <w:t>4</w:t>
            </w:r>
            <w:r>
              <w:rPr>
                <w:rFonts w:ascii="Arial" w:hAnsi="Arial" w:cs="Arial"/>
                <w:sz w:val="18"/>
                <w:szCs w:val="18"/>
                <w:lang w:val="es-ES"/>
              </w:rPr>
              <w:t>0_2</w:t>
            </w:r>
          </w:p>
        </w:tc>
        <w:tc>
          <w:tcPr>
            <w:tcW w:w="3857" w:type="dxa"/>
            <w:vAlign w:val="center"/>
          </w:tcPr>
          <w:p w:rsidR="00E225B1" w:rsidRDefault="00E225B1" w:rsidP="00BF417B">
            <w:pPr>
              <w:spacing w:after="120"/>
              <w:jc w:val="both"/>
              <w:rPr>
                <w:rFonts w:ascii="Arial" w:hAnsi="Arial" w:cs="Arial"/>
                <w:sz w:val="18"/>
                <w:szCs w:val="18"/>
                <w:lang w:val="es-ES"/>
              </w:rPr>
            </w:pPr>
            <w:r>
              <w:rPr>
                <w:rFonts w:ascii="Arial" w:hAnsi="Arial" w:cs="Arial"/>
                <w:sz w:val="18"/>
                <w:szCs w:val="18"/>
                <w:lang w:val="es-ES"/>
              </w:rPr>
              <w:t>Publicidad cultura</w:t>
            </w:r>
            <w:r w:rsidR="00E20A9E">
              <w:rPr>
                <w:rFonts w:ascii="Arial" w:hAnsi="Arial" w:cs="Arial"/>
                <w:sz w:val="18"/>
                <w:szCs w:val="18"/>
                <w:lang w:val="es-ES"/>
              </w:rPr>
              <w:t>, programaciones culturales, premios literarios</w:t>
            </w:r>
          </w:p>
        </w:tc>
        <w:tc>
          <w:tcPr>
            <w:tcW w:w="1552" w:type="dxa"/>
            <w:vAlign w:val="center"/>
          </w:tcPr>
          <w:p w:rsidR="00E225B1" w:rsidRDefault="00E20A9E" w:rsidP="00BF417B">
            <w:pPr>
              <w:spacing w:after="120"/>
              <w:jc w:val="right"/>
              <w:rPr>
                <w:rFonts w:ascii="Arial" w:hAnsi="Arial" w:cs="Arial"/>
                <w:sz w:val="18"/>
                <w:szCs w:val="18"/>
                <w:lang w:val="es-ES"/>
              </w:rPr>
            </w:pPr>
            <w:r>
              <w:rPr>
                <w:rFonts w:ascii="Arial" w:hAnsi="Arial" w:cs="Arial"/>
                <w:sz w:val="18"/>
                <w:szCs w:val="18"/>
                <w:lang w:val="es-ES"/>
              </w:rPr>
              <w:t>480.679,19</w:t>
            </w:r>
          </w:p>
        </w:tc>
      </w:tr>
      <w:tr w:rsidR="009D5949" w:rsidTr="00BF417B">
        <w:trPr>
          <w:jc w:val="center"/>
        </w:trPr>
        <w:tc>
          <w:tcPr>
            <w:tcW w:w="1789" w:type="dxa"/>
            <w:vAlign w:val="center"/>
          </w:tcPr>
          <w:p w:rsidR="009D5949" w:rsidRDefault="009D5949" w:rsidP="00BF417B">
            <w:pPr>
              <w:spacing w:after="120"/>
              <w:jc w:val="both"/>
              <w:rPr>
                <w:rFonts w:ascii="Arial" w:hAnsi="Arial" w:cs="Arial"/>
                <w:sz w:val="18"/>
                <w:szCs w:val="18"/>
                <w:lang w:val="es-ES"/>
              </w:rPr>
            </w:pPr>
            <w:r>
              <w:rPr>
                <w:rFonts w:ascii="Arial" w:hAnsi="Arial" w:cs="Arial"/>
                <w:sz w:val="18"/>
                <w:szCs w:val="18"/>
                <w:lang w:val="es-ES"/>
              </w:rPr>
              <w:t>3300_48300</w:t>
            </w:r>
          </w:p>
        </w:tc>
        <w:tc>
          <w:tcPr>
            <w:tcW w:w="3857" w:type="dxa"/>
            <w:vAlign w:val="center"/>
          </w:tcPr>
          <w:p w:rsidR="009D5949" w:rsidRDefault="009D5949" w:rsidP="00BF417B">
            <w:pPr>
              <w:spacing w:after="120"/>
              <w:jc w:val="both"/>
              <w:rPr>
                <w:rFonts w:ascii="Arial" w:hAnsi="Arial" w:cs="Arial"/>
                <w:sz w:val="18"/>
                <w:szCs w:val="18"/>
                <w:lang w:val="es-ES"/>
              </w:rPr>
            </w:pPr>
            <w:r>
              <w:rPr>
                <w:rFonts w:ascii="Arial" w:hAnsi="Arial" w:cs="Arial"/>
                <w:sz w:val="18"/>
                <w:szCs w:val="18"/>
                <w:lang w:val="es-ES"/>
              </w:rPr>
              <w:t>Subvenciones entidades culturales</w:t>
            </w:r>
          </w:p>
        </w:tc>
        <w:tc>
          <w:tcPr>
            <w:tcW w:w="1552" w:type="dxa"/>
            <w:vAlign w:val="center"/>
          </w:tcPr>
          <w:p w:rsidR="009D5949" w:rsidRDefault="00E20A9E" w:rsidP="00BF417B">
            <w:pPr>
              <w:spacing w:after="120"/>
              <w:jc w:val="right"/>
              <w:rPr>
                <w:rFonts w:ascii="Arial" w:hAnsi="Arial" w:cs="Arial"/>
                <w:sz w:val="18"/>
                <w:szCs w:val="18"/>
                <w:lang w:val="es-ES"/>
              </w:rPr>
            </w:pPr>
            <w:r>
              <w:rPr>
                <w:rFonts w:ascii="Arial" w:hAnsi="Arial" w:cs="Arial"/>
                <w:sz w:val="18"/>
                <w:szCs w:val="18"/>
                <w:lang w:val="es-ES"/>
              </w:rPr>
              <w:t>35.090,00</w:t>
            </w:r>
          </w:p>
        </w:tc>
      </w:tr>
      <w:tr w:rsidR="001B0891" w:rsidTr="00BF417B">
        <w:trPr>
          <w:jc w:val="center"/>
        </w:trPr>
        <w:tc>
          <w:tcPr>
            <w:tcW w:w="1789" w:type="dxa"/>
            <w:vAlign w:val="center"/>
          </w:tcPr>
          <w:p w:rsidR="001B0891" w:rsidRDefault="001B0891" w:rsidP="00BF417B">
            <w:pPr>
              <w:spacing w:after="120"/>
              <w:jc w:val="both"/>
              <w:rPr>
                <w:rFonts w:ascii="Arial" w:hAnsi="Arial" w:cs="Arial"/>
                <w:sz w:val="18"/>
                <w:szCs w:val="18"/>
                <w:lang w:val="es-ES"/>
              </w:rPr>
            </w:pPr>
          </w:p>
        </w:tc>
        <w:tc>
          <w:tcPr>
            <w:tcW w:w="3857" w:type="dxa"/>
            <w:vAlign w:val="center"/>
          </w:tcPr>
          <w:p w:rsidR="001B0891" w:rsidRDefault="001B0891"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1B0891" w:rsidRDefault="00CB6FF5" w:rsidP="00BF417B">
            <w:pPr>
              <w:spacing w:after="120"/>
              <w:jc w:val="right"/>
              <w:rPr>
                <w:rFonts w:ascii="Arial" w:hAnsi="Arial" w:cs="Arial"/>
                <w:sz w:val="18"/>
                <w:szCs w:val="18"/>
                <w:lang w:val="es-ES"/>
              </w:rPr>
            </w:pPr>
            <w:r>
              <w:rPr>
                <w:rFonts w:ascii="Arial" w:hAnsi="Arial" w:cs="Arial"/>
                <w:sz w:val="18"/>
                <w:szCs w:val="18"/>
                <w:lang w:val="es-ES"/>
              </w:rPr>
              <w:t>37.224,04</w:t>
            </w:r>
          </w:p>
        </w:tc>
      </w:tr>
      <w:tr w:rsidR="00E225B1" w:rsidTr="00BF417B">
        <w:trPr>
          <w:jc w:val="center"/>
        </w:trPr>
        <w:tc>
          <w:tcPr>
            <w:tcW w:w="1789" w:type="dxa"/>
            <w:vAlign w:val="center"/>
          </w:tcPr>
          <w:p w:rsidR="00E225B1" w:rsidRDefault="00E225B1" w:rsidP="00BF417B">
            <w:pPr>
              <w:spacing w:after="120"/>
              <w:jc w:val="both"/>
              <w:rPr>
                <w:rFonts w:ascii="Arial" w:hAnsi="Arial" w:cs="Arial"/>
                <w:sz w:val="18"/>
                <w:szCs w:val="18"/>
                <w:lang w:val="es-ES"/>
              </w:rPr>
            </w:pPr>
          </w:p>
        </w:tc>
        <w:tc>
          <w:tcPr>
            <w:tcW w:w="3857" w:type="dxa"/>
            <w:vAlign w:val="center"/>
          </w:tcPr>
          <w:p w:rsidR="00E225B1" w:rsidRDefault="00E225B1" w:rsidP="00BF417B">
            <w:pPr>
              <w:spacing w:after="120"/>
              <w:jc w:val="both"/>
              <w:rPr>
                <w:rFonts w:ascii="Arial" w:hAnsi="Arial" w:cs="Arial"/>
                <w:sz w:val="18"/>
                <w:szCs w:val="18"/>
                <w:lang w:val="es-ES"/>
              </w:rPr>
            </w:pPr>
          </w:p>
        </w:tc>
        <w:tc>
          <w:tcPr>
            <w:tcW w:w="1552" w:type="dxa"/>
            <w:vAlign w:val="center"/>
          </w:tcPr>
          <w:p w:rsidR="00E225B1" w:rsidRPr="00666AA9" w:rsidRDefault="009844B4" w:rsidP="00BF417B">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E225B1"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552.993,23</w:t>
            </w:r>
            <w:r w:rsidRPr="00666AA9">
              <w:rPr>
                <w:rFonts w:ascii="Arial" w:hAnsi="Arial" w:cs="Arial"/>
                <w:b/>
                <w:sz w:val="18"/>
                <w:szCs w:val="18"/>
                <w:lang w:val="es-ES"/>
              </w:rPr>
              <w:fldChar w:fldCharType="end"/>
            </w:r>
          </w:p>
        </w:tc>
      </w:tr>
    </w:tbl>
    <w:p w:rsidR="00E225B1" w:rsidRPr="00FC4708" w:rsidRDefault="00E225B1" w:rsidP="00FC4708">
      <w:pPr>
        <w:spacing w:after="120" w:line="276" w:lineRule="auto"/>
        <w:jc w:val="both"/>
        <w:rPr>
          <w:rFonts w:ascii="Arial" w:hAnsi="Arial" w:cs="Arial"/>
          <w:sz w:val="20"/>
          <w:szCs w:val="22"/>
          <w:lang w:val="es-ES"/>
        </w:rPr>
      </w:pPr>
    </w:p>
    <w:p w:rsidR="00612D00" w:rsidRPr="00FC4708" w:rsidRDefault="00612D00"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Equipamientos culturales</w:t>
      </w:r>
    </w:p>
    <w:p w:rsidR="00612D00" w:rsidRPr="00FC4708" w:rsidRDefault="00612D00"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lastRenderedPageBreak/>
        <w:t>Gestión directa</w:t>
      </w:r>
    </w:p>
    <w:p w:rsidR="00612D00" w:rsidRPr="00FC4708" w:rsidRDefault="00612D00"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333/330P</w:t>
      </w:r>
    </w:p>
    <w:p w:rsidR="009D2122" w:rsidRPr="00FC4708" w:rsidRDefault="00612D00"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Se consideran como equipamientos culturales la Casa de la Cultura</w:t>
      </w:r>
      <w:r w:rsidR="00970993" w:rsidRPr="00FC4708">
        <w:rPr>
          <w:rFonts w:ascii="Arial" w:hAnsi="Arial" w:cs="Arial"/>
          <w:sz w:val="20"/>
          <w:szCs w:val="22"/>
          <w:lang w:val="es-ES"/>
        </w:rPr>
        <w:t xml:space="preserve"> (3301), </w:t>
      </w:r>
      <w:r w:rsidRPr="00FC4708">
        <w:rPr>
          <w:rFonts w:ascii="Arial" w:hAnsi="Arial" w:cs="Arial"/>
          <w:sz w:val="20"/>
          <w:szCs w:val="22"/>
          <w:lang w:val="es-ES"/>
        </w:rPr>
        <w:t>el Gran Teatro</w:t>
      </w:r>
      <w:r w:rsidR="00970993" w:rsidRPr="00FC4708">
        <w:rPr>
          <w:rFonts w:ascii="Arial" w:hAnsi="Arial" w:cs="Arial"/>
          <w:sz w:val="20"/>
          <w:szCs w:val="22"/>
          <w:lang w:val="es-ES"/>
        </w:rPr>
        <w:t xml:space="preserve"> (3302), y el Museo (3330)</w:t>
      </w:r>
      <w:r w:rsidRPr="00FC4708">
        <w:rPr>
          <w:rFonts w:ascii="Arial" w:hAnsi="Arial" w:cs="Arial"/>
          <w:sz w:val="20"/>
          <w:szCs w:val="22"/>
          <w:lang w:val="es-ES"/>
        </w:rPr>
        <w:t>:</w:t>
      </w:r>
    </w:p>
    <w:p w:rsidR="00612D00" w:rsidRPr="00FC4708" w:rsidRDefault="00612D00"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612D00" w:rsidTr="00BF417B">
        <w:trPr>
          <w:jc w:val="center"/>
        </w:trPr>
        <w:tc>
          <w:tcPr>
            <w:tcW w:w="1789" w:type="dxa"/>
            <w:vAlign w:val="center"/>
          </w:tcPr>
          <w:p w:rsidR="00612D00" w:rsidRPr="00B400FC" w:rsidRDefault="00612D00" w:rsidP="00477135">
            <w:pPr>
              <w:spacing w:after="120"/>
              <w:jc w:val="both"/>
              <w:rPr>
                <w:rFonts w:ascii="Arial" w:hAnsi="Arial" w:cs="Arial"/>
                <w:sz w:val="18"/>
                <w:szCs w:val="18"/>
                <w:lang w:val="es-ES"/>
              </w:rPr>
            </w:pPr>
            <w:r>
              <w:rPr>
                <w:rFonts w:ascii="Arial" w:hAnsi="Arial" w:cs="Arial"/>
                <w:sz w:val="18"/>
                <w:szCs w:val="18"/>
                <w:lang w:val="es-ES"/>
              </w:rPr>
              <w:t>33</w:t>
            </w:r>
            <w:r w:rsidR="00477135">
              <w:rPr>
                <w:rFonts w:ascii="Arial" w:hAnsi="Arial" w:cs="Arial"/>
                <w:sz w:val="18"/>
                <w:szCs w:val="18"/>
                <w:lang w:val="es-ES"/>
              </w:rPr>
              <w:t>01</w:t>
            </w:r>
            <w:r>
              <w:rPr>
                <w:rFonts w:ascii="Arial" w:hAnsi="Arial" w:cs="Arial"/>
                <w:sz w:val="18"/>
                <w:szCs w:val="18"/>
                <w:lang w:val="es-ES"/>
              </w:rPr>
              <w:t>_1</w:t>
            </w:r>
          </w:p>
        </w:tc>
        <w:tc>
          <w:tcPr>
            <w:tcW w:w="3857" w:type="dxa"/>
            <w:vAlign w:val="center"/>
          </w:tcPr>
          <w:p w:rsidR="00612D00" w:rsidRPr="00B400FC" w:rsidRDefault="00612D00" w:rsidP="00BF417B">
            <w:pPr>
              <w:spacing w:after="120"/>
              <w:jc w:val="both"/>
              <w:rPr>
                <w:rFonts w:ascii="Arial" w:hAnsi="Arial" w:cs="Arial"/>
                <w:sz w:val="18"/>
                <w:szCs w:val="18"/>
                <w:lang w:val="es-ES"/>
              </w:rPr>
            </w:pPr>
            <w:r>
              <w:rPr>
                <w:rFonts w:ascii="Arial" w:hAnsi="Arial" w:cs="Arial"/>
                <w:sz w:val="18"/>
                <w:szCs w:val="18"/>
                <w:lang w:val="es-ES"/>
              </w:rPr>
              <w:t>Gastos de personal</w:t>
            </w:r>
            <w:r w:rsidR="00477135">
              <w:rPr>
                <w:rFonts w:ascii="Arial" w:hAnsi="Arial" w:cs="Arial"/>
                <w:sz w:val="18"/>
                <w:szCs w:val="18"/>
                <w:lang w:val="es-ES"/>
              </w:rPr>
              <w:t xml:space="preserve"> Casa de la Cultura</w:t>
            </w:r>
          </w:p>
        </w:tc>
        <w:tc>
          <w:tcPr>
            <w:tcW w:w="1552" w:type="dxa"/>
            <w:vAlign w:val="center"/>
          </w:tcPr>
          <w:p w:rsidR="00612D00" w:rsidRPr="00B400FC" w:rsidRDefault="00477135" w:rsidP="00BF417B">
            <w:pPr>
              <w:spacing w:after="120"/>
              <w:jc w:val="right"/>
              <w:rPr>
                <w:rFonts w:ascii="Arial" w:hAnsi="Arial" w:cs="Arial"/>
                <w:sz w:val="18"/>
                <w:szCs w:val="18"/>
                <w:lang w:val="es-ES"/>
              </w:rPr>
            </w:pPr>
            <w:r>
              <w:rPr>
                <w:rFonts w:ascii="Arial" w:hAnsi="Arial" w:cs="Arial"/>
                <w:sz w:val="18"/>
                <w:szCs w:val="18"/>
                <w:lang w:val="es-ES"/>
              </w:rPr>
              <w:t>219.055,15</w:t>
            </w:r>
          </w:p>
        </w:tc>
      </w:tr>
      <w:tr w:rsidR="00612D00" w:rsidTr="00BF417B">
        <w:trPr>
          <w:jc w:val="center"/>
        </w:trPr>
        <w:tc>
          <w:tcPr>
            <w:tcW w:w="1789" w:type="dxa"/>
            <w:vAlign w:val="center"/>
          </w:tcPr>
          <w:p w:rsidR="00612D00" w:rsidRPr="00B400FC" w:rsidRDefault="00612D00" w:rsidP="00477135">
            <w:pPr>
              <w:spacing w:after="120"/>
              <w:jc w:val="both"/>
              <w:rPr>
                <w:rFonts w:ascii="Arial" w:hAnsi="Arial" w:cs="Arial"/>
                <w:sz w:val="18"/>
                <w:szCs w:val="18"/>
                <w:lang w:val="es-ES"/>
              </w:rPr>
            </w:pPr>
            <w:r>
              <w:rPr>
                <w:rFonts w:ascii="Arial" w:hAnsi="Arial" w:cs="Arial"/>
                <w:sz w:val="18"/>
                <w:szCs w:val="18"/>
                <w:lang w:val="es-ES"/>
              </w:rPr>
              <w:t>33</w:t>
            </w:r>
            <w:r w:rsidR="00477135">
              <w:rPr>
                <w:rFonts w:ascii="Arial" w:hAnsi="Arial" w:cs="Arial"/>
                <w:sz w:val="18"/>
                <w:szCs w:val="18"/>
                <w:lang w:val="es-ES"/>
              </w:rPr>
              <w:t>01</w:t>
            </w:r>
            <w:r>
              <w:rPr>
                <w:rFonts w:ascii="Arial" w:hAnsi="Arial" w:cs="Arial"/>
                <w:sz w:val="18"/>
                <w:szCs w:val="18"/>
                <w:lang w:val="es-ES"/>
              </w:rPr>
              <w:t>_2</w:t>
            </w:r>
          </w:p>
        </w:tc>
        <w:tc>
          <w:tcPr>
            <w:tcW w:w="3857" w:type="dxa"/>
            <w:vAlign w:val="center"/>
          </w:tcPr>
          <w:p w:rsidR="00612D00" w:rsidRPr="00B400FC" w:rsidRDefault="00612D00" w:rsidP="00BF417B">
            <w:pPr>
              <w:spacing w:after="120"/>
              <w:jc w:val="both"/>
              <w:rPr>
                <w:rFonts w:ascii="Arial" w:hAnsi="Arial" w:cs="Arial"/>
                <w:sz w:val="18"/>
                <w:szCs w:val="18"/>
                <w:lang w:val="es-ES"/>
              </w:rPr>
            </w:pPr>
            <w:r>
              <w:rPr>
                <w:rFonts w:ascii="Arial" w:hAnsi="Arial" w:cs="Arial"/>
                <w:sz w:val="18"/>
                <w:szCs w:val="18"/>
                <w:lang w:val="es-ES"/>
              </w:rPr>
              <w:t>Gastos en bienes corrientes y servicios</w:t>
            </w:r>
          </w:p>
        </w:tc>
        <w:tc>
          <w:tcPr>
            <w:tcW w:w="1552" w:type="dxa"/>
            <w:vAlign w:val="center"/>
          </w:tcPr>
          <w:p w:rsidR="00612D00" w:rsidRPr="00B400FC" w:rsidRDefault="00477135" w:rsidP="00BF417B">
            <w:pPr>
              <w:spacing w:after="120"/>
              <w:jc w:val="right"/>
              <w:rPr>
                <w:rFonts w:ascii="Arial" w:hAnsi="Arial" w:cs="Arial"/>
                <w:sz w:val="18"/>
                <w:szCs w:val="18"/>
                <w:lang w:val="es-ES"/>
              </w:rPr>
            </w:pPr>
            <w:r>
              <w:rPr>
                <w:rFonts w:ascii="Arial" w:hAnsi="Arial" w:cs="Arial"/>
                <w:sz w:val="18"/>
                <w:szCs w:val="18"/>
                <w:lang w:val="es-ES"/>
              </w:rPr>
              <w:t>41.450,63</w:t>
            </w:r>
          </w:p>
        </w:tc>
      </w:tr>
      <w:tr w:rsidR="00612D00" w:rsidTr="00BF417B">
        <w:trPr>
          <w:jc w:val="center"/>
        </w:trPr>
        <w:tc>
          <w:tcPr>
            <w:tcW w:w="1789" w:type="dxa"/>
            <w:vAlign w:val="center"/>
          </w:tcPr>
          <w:p w:rsidR="00612D00" w:rsidRPr="00B400FC" w:rsidRDefault="00612D00" w:rsidP="00477135">
            <w:pPr>
              <w:spacing w:after="120"/>
              <w:jc w:val="both"/>
              <w:rPr>
                <w:rFonts w:ascii="Arial" w:hAnsi="Arial" w:cs="Arial"/>
                <w:sz w:val="18"/>
                <w:szCs w:val="18"/>
                <w:lang w:val="es-ES"/>
              </w:rPr>
            </w:pPr>
            <w:r>
              <w:rPr>
                <w:rFonts w:ascii="Arial" w:hAnsi="Arial" w:cs="Arial"/>
                <w:sz w:val="18"/>
                <w:szCs w:val="18"/>
                <w:lang w:val="es-ES"/>
              </w:rPr>
              <w:t>33</w:t>
            </w:r>
            <w:r w:rsidR="00477135">
              <w:rPr>
                <w:rFonts w:ascii="Arial" w:hAnsi="Arial" w:cs="Arial"/>
                <w:sz w:val="18"/>
                <w:szCs w:val="18"/>
                <w:lang w:val="es-ES"/>
              </w:rPr>
              <w:t>02_</w:t>
            </w:r>
            <w:r>
              <w:rPr>
                <w:rFonts w:ascii="Arial" w:hAnsi="Arial" w:cs="Arial"/>
                <w:sz w:val="18"/>
                <w:szCs w:val="18"/>
                <w:lang w:val="es-ES"/>
              </w:rPr>
              <w:t>2</w:t>
            </w:r>
          </w:p>
        </w:tc>
        <w:tc>
          <w:tcPr>
            <w:tcW w:w="3857" w:type="dxa"/>
            <w:vAlign w:val="center"/>
          </w:tcPr>
          <w:p w:rsidR="00612D00" w:rsidRPr="00B400FC" w:rsidRDefault="00477135" w:rsidP="00BF417B">
            <w:pPr>
              <w:spacing w:after="120"/>
              <w:jc w:val="both"/>
              <w:rPr>
                <w:rFonts w:ascii="Arial" w:hAnsi="Arial" w:cs="Arial"/>
                <w:sz w:val="18"/>
                <w:szCs w:val="18"/>
                <w:lang w:val="es-ES"/>
              </w:rPr>
            </w:pPr>
            <w:r>
              <w:rPr>
                <w:rFonts w:ascii="Arial" w:hAnsi="Arial" w:cs="Arial"/>
                <w:sz w:val="18"/>
                <w:szCs w:val="18"/>
                <w:lang w:val="es-ES"/>
              </w:rPr>
              <w:t>Mantenimiento Gran Teatro</w:t>
            </w:r>
          </w:p>
        </w:tc>
        <w:tc>
          <w:tcPr>
            <w:tcW w:w="1552" w:type="dxa"/>
            <w:vAlign w:val="center"/>
          </w:tcPr>
          <w:p w:rsidR="00612D00" w:rsidRPr="00B400FC" w:rsidRDefault="00477135" w:rsidP="00BF417B">
            <w:pPr>
              <w:spacing w:after="120"/>
              <w:jc w:val="right"/>
              <w:rPr>
                <w:rFonts w:ascii="Arial" w:hAnsi="Arial" w:cs="Arial"/>
                <w:sz w:val="18"/>
                <w:szCs w:val="18"/>
                <w:lang w:val="es-ES"/>
              </w:rPr>
            </w:pPr>
            <w:r>
              <w:rPr>
                <w:rFonts w:ascii="Arial" w:hAnsi="Arial" w:cs="Arial"/>
                <w:sz w:val="18"/>
                <w:szCs w:val="18"/>
                <w:lang w:val="es-ES"/>
              </w:rPr>
              <w:t>15.669,26</w:t>
            </w:r>
          </w:p>
        </w:tc>
      </w:tr>
      <w:tr w:rsidR="00612D00" w:rsidTr="00BF417B">
        <w:trPr>
          <w:jc w:val="center"/>
        </w:trPr>
        <w:tc>
          <w:tcPr>
            <w:tcW w:w="1789" w:type="dxa"/>
            <w:vAlign w:val="center"/>
          </w:tcPr>
          <w:p w:rsidR="00612D00" w:rsidRDefault="00477135" w:rsidP="00477135">
            <w:pPr>
              <w:spacing w:after="120"/>
              <w:jc w:val="both"/>
              <w:rPr>
                <w:rFonts w:ascii="Arial" w:hAnsi="Arial" w:cs="Arial"/>
                <w:sz w:val="22"/>
                <w:szCs w:val="22"/>
                <w:lang w:val="es-ES"/>
              </w:rPr>
            </w:pPr>
            <w:r>
              <w:rPr>
                <w:rFonts w:ascii="Arial" w:hAnsi="Arial" w:cs="Arial"/>
                <w:sz w:val="18"/>
                <w:szCs w:val="18"/>
                <w:lang w:val="es-ES"/>
              </w:rPr>
              <w:t>3302</w:t>
            </w:r>
            <w:r w:rsidR="00612D00">
              <w:rPr>
                <w:rFonts w:ascii="Arial" w:hAnsi="Arial" w:cs="Arial"/>
                <w:sz w:val="18"/>
                <w:szCs w:val="18"/>
                <w:lang w:val="es-ES"/>
              </w:rPr>
              <w:t>_6</w:t>
            </w:r>
          </w:p>
        </w:tc>
        <w:tc>
          <w:tcPr>
            <w:tcW w:w="3857" w:type="dxa"/>
            <w:vAlign w:val="center"/>
          </w:tcPr>
          <w:p w:rsidR="00612D00" w:rsidRDefault="00477135" w:rsidP="00BF417B">
            <w:pPr>
              <w:spacing w:after="120"/>
              <w:jc w:val="both"/>
              <w:rPr>
                <w:rFonts w:ascii="Arial" w:hAnsi="Arial" w:cs="Arial"/>
                <w:sz w:val="22"/>
                <w:szCs w:val="22"/>
                <w:lang w:val="es-ES"/>
              </w:rPr>
            </w:pPr>
            <w:r>
              <w:rPr>
                <w:rFonts w:ascii="Arial" w:hAnsi="Arial" w:cs="Arial"/>
                <w:sz w:val="18"/>
                <w:szCs w:val="18"/>
                <w:lang w:val="es-ES"/>
              </w:rPr>
              <w:t>Maquinaria Gran Teatro</w:t>
            </w:r>
          </w:p>
        </w:tc>
        <w:tc>
          <w:tcPr>
            <w:tcW w:w="1552" w:type="dxa"/>
            <w:vAlign w:val="center"/>
          </w:tcPr>
          <w:p w:rsidR="00612D00" w:rsidRDefault="00A41541" w:rsidP="00BF417B">
            <w:pPr>
              <w:spacing w:after="120"/>
              <w:jc w:val="right"/>
              <w:rPr>
                <w:rFonts w:ascii="Arial" w:hAnsi="Arial" w:cs="Arial"/>
                <w:sz w:val="22"/>
                <w:szCs w:val="22"/>
                <w:lang w:val="es-ES"/>
              </w:rPr>
            </w:pPr>
            <w:r>
              <w:rPr>
                <w:rFonts w:ascii="Arial" w:hAnsi="Arial" w:cs="Arial"/>
                <w:sz w:val="18"/>
                <w:szCs w:val="18"/>
                <w:lang w:val="es-ES"/>
              </w:rPr>
              <w:t>9.519,62</w:t>
            </w:r>
          </w:p>
        </w:tc>
      </w:tr>
      <w:tr w:rsidR="00612D00" w:rsidTr="00BF417B">
        <w:trPr>
          <w:jc w:val="center"/>
        </w:trPr>
        <w:tc>
          <w:tcPr>
            <w:tcW w:w="1789" w:type="dxa"/>
            <w:vAlign w:val="center"/>
          </w:tcPr>
          <w:p w:rsidR="00612D00" w:rsidRPr="00B400FC" w:rsidRDefault="00612D00" w:rsidP="007A39EF">
            <w:pPr>
              <w:spacing w:after="120"/>
              <w:jc w:val="both"/>
              <w:rPr>
                <w:rFonts w:ascii="Arial" w:hAnsi="Arial" w:cs="Arial"/>
                <w:sz w:val="18"/>
                <w:szCs w:val="18"/>
                <w:lang w:val="es-ES"/>
              </w:rPr>
            </w:pPr>
            <w:r>
              <w:rPr>
                <w:rFonts w:ascii="Arial" w:hAnsi="Arial" w:cs="Arial"/>
                <w:sz w:val="18"/>
                <w:szCs w:val="18"/>
                <w:lang w:val="es-ES"/>
              </w:rPr>
              <w:t>33</w:t>
            </w:r>
            <w:r w:rsidR="00A41541">
              <w:rPr>
                <w:rFonts w:ascii="Arial" w:hAnsi="Arial" w:cs="Arial"/>
                <w:sz w:val="18"/>
                <w:szCs w:val="18"/>
                <w:lang w:val="es-ES"/>
              </w:rPr>
              <w:t>30</w:t>
            </w:r>
            <w:r>
              <w:rPr>
                <w:rFonts w:ascii="Arial" w:hAnsi="Arial" w:cs="Arial"/>
                <w:sz w:val="18"/>
                <w:szCs w:val="18"/>
                <w:lang w:val="es-ES"/>
              </w:rPr>
              <w:t>_</w:t>
            </w:r>
            <w:r w:rsidR="007A39EF">
              <w:rPr>
                <w:rFonts w:ascii="Arial" w:hAnsi="Arial" w:cs="Arial"/>
                <w:sz w:val="18"/>
                <w:szCs w:val="18"/>
                <w:lang w:val="es-ES"/>
              </w:rPr>
              <w:t>1</w:t>
            </w:r>
          </w:p>
        </w:tc>
        <w:tc>
          <w:tcPr>
            <w:tcW w:w="3857" w:type="dxa"/>
            <w:vAlign w:val="center"/>
          </w:tcPr>
          <w:p w:rsidR="00612D00" w:rsidRPr="00B400FC" w:rsidRDefault="00612D00" w:rsidP="00A41541">
            <w:pPr>
              <w:spacing w:after="120"/>
              <w:jc w:val="both"/>
              <w:rPr>
                <w:rFonts w:ascii="Arial" w:hAnsi="Arial" w:cs="Arial"/>
                <w:sz w:val="18"/>
                <w:szCs w:val="18"/>
                <w:lang w:val="es-ES"/>
              </w:rPr>
            </w:pPr>
            <w:r>
              <w:rPr>
                <w:rFonts w:ascii="Arial" w:hAnsi="Arial" w:cs="Arial"/>
                <w:sz w:val="18"/>
                <w:szCs w:val="18"/>
                <w:lang w:val="es-ES"/>
              </w:rPr>
              <w:t xml:space="preserve">Gastos </w:t>
            </w:r>
            <w:r w:rsidR="00A41541">
              <w:rPr>
                <w:rFonts w:ascii="Arial" w:hAnsi="Arial" w:cs="Arial"/>
                <w:sz w:val="18"/>
                <w:szCs w:val="18"/>
                <w:lang w:val="es-ES"/>
              </w:rPr>
              <w:t>de personal Museo</w:t>
            </w:r>
          </w:p>
        </w:tc>
        <w:tc>
          <w:tcPr>
            <w:tcW w:w="1552" w:type="dxa"/>
            <w:vAlign w:val="center"/>
          </w:tcPr>
          <w:p w:rsidR="00612D00" w:rsidRPr="00B400FC" w:rsidRDefault="00A41541" w:rsidP="00BF417B">
            <w:pPr>
              <w:spacing w:after="120"/>
              <w:jc w:val="right"/>
              <w:rPr>
                <w:rFonts w:ascii="Arial" w:hAnsi="Arial" w:cs="Arial"/>
                <w:sz w:val="18"/>
                <w:szCs w:val="18"/>
                <w:lang w:val="es-ES"/>
              </w:rPr>
            </w:pPr>
            <w:r>
              <w:rPr>
                <w:rFonts w:ascii="Arial" w:hAnsi="Arial" w:cs="Arial"/>
                <w:sz w:val="18"/>
                <w:szCs w:val="18"/>
                <w:lang w:val="es-ES"/>
              </w:rPr>
              <w:t>244.109,80</w:t>
            </w:r>
          </w:p>
        </w:tc>
      </w:tr>
      <w:tr w:rsidR="00612D00" w:rsidTr="00BF417B">
        <w:trPr>
          <w:jc w:val="center"/>
        </w:trPr>
        <w:tc>
          <w:tcPr>
            <w:tcW w:w="1789" w:type="dxa"/>
            <w:vAlign w:val="center"/>
          </w:tcPr>
          <w:p w:rsidR="00612D00" w:rsidRPr="00B400FC" w:rsidRDefault="00A41541" w:rsidP="00A41541">
            <w:pPr>
              <w:spacing w:after="120"/>
              <w:jc w:val="both"/>
              <w:rPr>
                <w:rFonts w:ascii="Arial" w:hAnsi="Arial" w:cs="Arial"/>
                <w:sz w:val="18"/>
                <w:szCs w:val="18"/>
                <w:lang w:val="es-ES"/>
              </w:rPr>
            </w:pPr>
            <w:r>
              <w:rPr>
                <w:rFonts w:ascii="Arial" w:hAnsi="Arial" w:cs="Arial"/>
                <w:sz w:val="18"/>
                <w:szCs w:val="18"/>
                <w:lang w:val="es-ES"/>
              </w:rPr>
              <w:t>3330_</w:t>
            </w:r>
            <w:r w:rsidR="00612D00">
              <w:rPr>
                <w:rFonts w:ascii="Arial" w:hAnsi="Arial" w:cs="Arial"/>
                <w:sz w:val="18"/>
                <w:szCs w:val="18"/>
                <w:lang w:val="es-ES"/>
              </w:rPr>
              <w:t>2</w:t>
            </w:r>
          </w:p>
        </w:tc>
        <w:tc>
          <w:tcPr>
            <w:tcW w:w="3857" w:type="dxa"/>
            <w:vAlign w:val="center"/>
          </w:tcPr>
          <w:p w:rsidR="00612D00" w:rsidRDefault="00A41541" w:rsidP="00BF417B">
            <w:pPr>
              <w:spacing w:after="120"/>
              <w:jc w:val="both"/>
              <w:rPr>
                <w:rFonts w:ascii="Arial" w:hAnsi="Arial" w:cs="Arial"/>
                <w:sz w:val="18"/>
                <w:szCs w:val="18"/>
                <w:lang w:val="es-ES"/>
              </w:rPr>
            </w:pPr>
            <w:r>
              <w:rPr>
                <w:rFonts w:ascii="Arial" w:hAnsi="Arial" w:cs="Arial"/>
                <w:sz w:val="18"/>
                <w:szCs w:val="18"/>
                <w:lang w:val="es-ES"/>
              </w:rPr>
              <w:t xml:space="preserve">Compras de bienes y servicios </w:t>
            </w:r>
          </w:p>
        </w:tc>
        <w:tc>
          <w:tcPr>
            <w:tcW w:w="1552" w:type="dxa"/>
            <w:vAlign w:val="center"/>
          </w:tcPr>
          <w:p w:rsidR="00612D00" w:rsidRDefault="00A41541" w:rsidP="00BF417B">
            <w:pPr>
              <w:spacing w:after="120"/>
              <w:jc w:val="right"/>
              <w:rPr>
                <w:rFonts w:ascii="Arial" w:hAnsi="Arial" w:cs="Arial"/>
                <w:sz w:val="18"/>
                <w:szCs w:val="18"/>
                <w:lang w:val="es-ES"/>
              </w:rPr>
            </w:pPr>
            <w:r>
              <w:rPr>
                <w:rFonts w:ascii="Arial" w:hAnsi="Arial" w:cs="Arial"/>
                <w:sz w:val="18"/>
                <w:szCs w:val="18"/>
                <w:lang w:val="es-ES"/>
              </w:rPr>
              <w:t>21.813,25</w:t>
            </w:r>
          </w:p>
        </w:tc>
      </w:tr>
      <w:tr w:rsidR="00B77D73" w:rsidTr="00BF417B">
        <w:trPr>
          <w:jc w:val="center"/>
        </w:trPr>
        <w:tc>
          <w:tcPr>
            <w:tcW w:w="1789" w:type="dxa"/>
            <w:vAlign w:val="center"/>
          </w:tcPr>
          <w:p w:rsidR="00B77D73" w:rsidRPr="00B400FC" w:rsidRDefault="00B77D73" w:rsidP="00BF417B">
            <w:pPr>
              <w:spacing w:after="120"/>
              <w:jc w:val="both"/>
              <w:rPr>
                <w:rFonts w:ascii="Arial" w:hAnsi="Arial" w:cs="Arial"/>
                <w:sz w:val="18"/>
                <w:szCs w:val="18"/>
                <w:lang w:val="es-ES"/>
              </w:rPr>
            </w:pPr>
          </w:p>
        </w:tc>
        <w:tc>
          <w:tcPr>
            <w:tcW w:w="3857" w:type="dxa"/>
            <w:vAlign w:val="center"/>
          </w:tcPr>
          <w:p w:rsidR="00B77D73" w:rsidRDefault="00B77D73"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B77D73" w:rsidRDefault="00CB6FF5" w:rsidP="00BF417B">
            <w:pPr>
              <w:spacing w:after="120"/>
              <w:jc w:val="right"/>
              <w:rPr>
                <w:rFonts w:ascii="Arial" w:hAnsi="Arial" w:cs="Arial"/>
                <w:sz w:val="18"/>
                <w:szCs w:val="18"/>
                <w:lang w:val="es-ES"/>
              </w:rPr>
            </w:pPr>
            <w:r>
              <w:rPr>
                <w:rFonts w:ascii="Arial" w:hAnsi="Arial" w:cs="Arial"/>
                <w:sz w:val="18"/>
                <w:szCs w:val="18"/>
                <w:lang w:val="es-ES"/>
              </w:rPr>
              <w:t>39.811,30</w:t>
            </w:r>
          </w:p>
        </w:tc>
      </w:tr>
      <w:tr w:rsidR="00612D00" w:rsidRPr="00666AA9" w:rsidTr="00BF417B">
        <w:trPr>
          <w:jc w:val="center"/>
        </w:trPr>
        <w:tc>
          <w:tcPr>
            <w:tcW w:w="1789" w:type="dxa"/>
            <w:vAlign w:val="center"/>
          </w:tcPr>
          <w:p w:rsidR="00612D00" w:rsidRPr="00B400FC" w:rsidRDefault="00612D00" w:rsidP="00BF417B">
            <w:pPr>
              <w:spacing w:after="120"/>
              <w:jc w:val="both"/>
              <w:rPr>
                <w:rFonts w:ascii="Arial" w:hAnsi="Arial" w:cs="Arial"/>
                <w:sz w:val="18"/>
                <w:szCs w:val="18"/>
                <w:lang w:val="es-ES"/>
              </w:rPr>
            </w:pPr>
          </w:p>
        </w:tc>
        <w:tc>
          <w:tcPr>
            <w:tcW w:w="3857" w:type="dxa"/>
            <w:vAlign w:val="center"/>
          </w:tcPr>
          <w:p w:rsidR="00612D00" w:rsidRDefault="00612D00" w:rsidP="00BF417B">
            <w:pPr>
              <w:spacing w:after="120"/>
              <w:jc w:val="both"/>
              <w:rPr>
                <w:rFonts w:ascii="Arial" w:hAnsi="Arial" w:cs="Arial"/>
                <w:sz w:val="18"/>
                <w:szCs w:val="18"/>
                <w:lang w:val="es-ES"/>
              </w:rPr>
            </w:pPr>
          </w:p>
        </w:tc>
        <w:tc>
          <w:tcPr>
            <w:tcW w:w="1552" w:type="dxa"/>
            <w:vAlign w:val="center"/>
          </w:tcPr>
          <w:p w:rsidR="00612D00" w:rsidRPr="00666AA9" w:rsidRDefault="009844B4" w:rsidP="00BF417B">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612D00"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591.429,01</w:t>
            </w:r>
            <w:r w:rsidRPr="00666AA9">
              <w:rPr>
                <w:rFonts w:ascii="Arial" w:hAnsi="Arial" w:cs="Arial"/>
                <w:b/>
                <w:sz w:val="18"/>
                <w:szCs w:val="18"/>
                <w:lang w:val="es-ES"/>
              </w:rPr>
              <w:fldChar w:fldCharType="end"/>
            </w:r>
          </w:p>
        </w:tc>
      </w:tr>
    </w:tbl>
    <w:p w:rsidR="00612D00" w:rsidRPr="00FC4708" w:rsidRDefault="00612D00" w:rsidP="00FC4708">
      <w:pPr>
        <w:spacing w:after="120" w:line="276" w:lineRule="auto"/>
        <w:jc w:val="both"/>
        <w:rPr>
          <w:rFonts w:ascii="Arial" w:hAnsi="Arial" w:cs="Arial"/>
          <w:sz w:val="20"/>
          <w:szCs w:val="22"/>
          <w:lang w:val="es-ES"/>
        </w:rPr>
      </w:pPr>
    </w:p>
    <w:p w:rsidR="00BA3259" w:rsidRPr="00FC4708" w:rsidRDefault="00BA3259" w:rsidP="00FC4708">
      <w:pPr>
        <w:spacing w:after="120" w:line="276" w:lineRule="auto"/>
        <w:jc w:val="both"/>
        <w:rPr>
          <w:rFonts w:ascii="Arial" w:hAnsi="Arial" w:cs="Arial"/>
          <w:b/>
          <w:sz w:val="20"/>
          <w:szCs w:val="22"/>
          <w:lang w:val="es-ES"/>
        </w:rPr>
      </w:pPr>
      <w:r w:rsidRPr="00FC4708">
        <w:rPr>
          <w:rFonts w:ascii="Arial" w:hAnsi="Arial" w:cs="Arial"/>
          <w:b/>
          <w:sz w:val="20"/>
          <w:szCs w:val="22"/>
          <w:lang w:val="es-ES"/>
        </w:rPr>
        <w:t>Participación en la vigilancia del cumplimiento de la escolaridad obligatoria</w:t>
      </w:r>
    </w:p>
    <w:p w:rsidR="00BA3259" w:rsidRPr="00FC4708" w:rsidRDefault="00BA325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BA3259" w:rsidRPr="00FC4708" w:rsidRDefault="00BA3259"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325/320P</w:t>
      </w:r>
    </w:p>
    <w:p w:rsidR="00BA3259" w:rsidRPr="00FC4708" w:rsidRDefault="00BA3259" w:rsidP="00FC4708">
      <w:pPr>
        <w:spacing w:after="120" w:line="276" w:lineRule="auto"/>
        <w:jc w:val="both"/>
        <w:rPr>
          <w:rFonts w:ascii="Arial" w:hAnsi="Arial" w:cs="Arial"/>
          <w:sz w:val="20"/>
          <w:szCs w:val="22"/>
          <w:lang w:val="es-ES"/>
        </w:rPr>
      </w:pPr>
    </w:p>
    <w:p w:rsidR="00BA3259" w:rsidRPr="00FC4708" w:rsidRDefault="007F2D0A"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Conforme a la información suministrada por los Departamento de Servicios Sociales y Recursos Humanos, los costes asociados al absentismo escolar se estiman en 7.402,88 euros (que se minoran del servicio obligatorio «Evaluación e información de situaciones de necesidad social y la atención inmediata a personas en situación o riesgo de exclusión social».</w:t>
      </w:r>
    </w:p>
    <w:p w:rsidR="007F2D0A" w:rsidRPr="00FC4708" w:rsidRDefault="007F2D0A"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7F2D0A" w:rsidTr="00BF417B">
        <w:trPr>
          <w:jc w:val="center"/>
        </w:trPr>
        <w:tc>
          <w:tcPr>
            <w:tcW w:w="1789" w:type="dxa"/>
            <w:vAlign w:val="center"/>
          </w:tcPr>
          <w:p w:rsidR="007F2D0A" w:rsidRPr="00B400FC" w:rsidRDefault="007F2D0A" w:rsidP="007F2D0A">
            <w:pPr>
              <w:spacing w:after="120"/>
              <w:jc w:val="both"/>
              <w:rPr>
                <w:rFonts w:ascii="Arial" w:hAnsi="Arial" w:cs="Arial"/>
                <w:sz w:val="18"/>
                <w:szCs w:val="18"/>
                <w:lang w:val="es-ES"/>
              </w:rPr>
            </w:pPr>
            <w:r>
              <w:rPr>
                <w:rFonts w:ascii="Arial" w:hAnsi="Arial" w:cs="Arial"/>
                <w:sz w:val="18"/>
                <w:szCs w:val="18"/>
                <w:lang w:val="es-ES"/>
              </w:rPr>
              <w:t>2312_22609</w:t>
            </w:r>
          </w:p>
        </w:tc>
        <w:tc>
          <w:tcPr>
            <w:tcW w:w="3857" w:type="dxa"/>
            <w:vAlign w:val="center"/>
          </w:tcPr>
          <w:p w:rsidR="007F2D0A" w:rsidRDefault="007F2D0A" w:rsidP="00BF417B">
            <w:pPr>
              <w:spacing w:after="120"/>
              <w:jc w:val="both"/>
              <w:rPr>
                <w:rFonts w:ascii="Arial" w:hAnsi="Arial" w:cs="Arial"/>
                <w:sz w:val="18"/>
                <w:szCs w:val="18"/>
                <w:lang w:val="es-ES"/>
              </w:rPr>
            </w:pPr>
            <w:r>
              <w:rPr>
                <w:rFonts w:ascii="Arial" w:hAnsi="Arial" w:cs="Arial"/>
                <w:sz w:val="18"/>
                <w:szCs w:val="18"/>
                <w:lang w:val="es-ES"/>
              </w:rPr>
              <w:t>Programa absentismo escolar</w:t>
            </w:r>
          </w:p>
        </w:tc>
        <w:tc>
          <w:tcPr>
            <w:tcW w:w="1552" w:type="dxa"/>
            <w:vAlign w:val="center"/>
          </w:tcPr>
          <w:p w:rsidR="007F2D0A" w:rsidRDefault="00D322EB" w:rsidP="00BF417B">
            <w:pPr>
              <w:spacing w:after="120"/>
              <w:jc w:val="right"/>
              <w:rPr>
                <w:rFonts w:ascii="Arial" w:hAnsi="Arial" w:cs="Arial"/>
                <w:sz w:val="18"/>
                <w:szCs w:val="18"/>
                <w:lang w:val="es-ES"/>
              </w:rPr>
            </w:pPr>
            <w:r>
              <w:rPr>
                <w:rFonts w:ascii="Arial" w:hAnsi="Arial" w:cs="Arial"/>
                <w:sz w:val="18"/>
                <w:szCs w:val="18"/>
                <w:lang w:val="es-ES"/>
              </w:rPr>
              <w:t>741,02</w:t>
            </w:r>
          </w:p>
        </w:tc>
      </w:tr>
      <w:tr w:rsidR="007F2D0A" w:rsidTr="00BF417B">
        <w:trPr>
          <w:jc w:val="center"/>
        </w:trPr>
        <w:tc>
          <w:tcPr>
            <w:tcW w:w="1789" w:type="dxa"/>
            <w:vAlign w:val="center"/>
          </w:tcPr>
          <w:p w:rsidR="007F2D0A" w:rsidRPr="00B400FC" w:rsidRDefault="007F2D0A" w:rsidP="00BF417B">
            <w:pPr>
              <w:spacing w:after="120"/>
              <w:jc w:val="both"/>
              <w:rPr>
                <w:rFonts w:ascii="Arial" w:hAnsi="Arial" w:cs="Arial"/>
                <w:sz w:val="18"/>
                <w:szCs w:val="18"/>
                <w:lang w:val="es-ES"/>
              </w:rPr>
            </w:pPr>
          </w:p>
        </w:tc>
        <w:tc>
          <w:tcPr>
            <w:tcW w:w="3857" w:type="dxa"/>
            <w:vAlign w:val="center"/>
          </w:tcPr>
          <w:p w:rsidR="007F2D0A" w:rsidRDefault="007F2D0A" w:rsidP="007F2D0A">
            <w:pPr>
              <w:spacing w:after="120"/>
              <w:jc w:val="both"/>
              <w:rPr>
                <w:rFonts w:ascii="Arial" w:hAnsi="Arial" w:cs="Arial"/>
                <w:sz w:val="18"/>
                <w:szCs w:val="18"/>
                <w:lang w:val="es-ES"/>
              </w:rPr>
            </w:pPr>
            <w:r>
              <w:rPr>
                <w:rFonts w:ascii="Arial" w:hAnsi="Arial" w:cs="Arial"/>
                <w:sz w:val="18"/>
                <w:szCs w:val="18"/>
                <w:lang w:val="es-ES"/>
              </w:rPr>
              <w:t>Imputación gastos indirectos Servicios Sociales</w:t>
            </w:r>
          </w:p>
        </w:tc>
        <w:tc>
          <w:tcPr>
            <w:tcW w:w="1552" w:type="dxa"/>
            <w:vAlign w:val="center"/>
          </w:tcPr>
          <w:p w:rsidR="007F2D0A" w:rsidRDefault="007F2D0A" w:rsidP="00BF417B">
            <w:pPr>
              <w:spacing w:after="120"/>
              <w:jc w:val="right"/>
              <w:rPr>
                <w:rFonts w:ascii="Arial" w:hAnsi="Arial" w:cs="Arial"/>
                <w:sz w:val="18"/>
                <w:szCs w:val="18"/>
                <w:lang w:val="es-ES"/>
              </w:rPr>
            </w:pPr>
            <w:r>
              <w:rPr>
                <w:rFonts w:ascii="Arial" w:hAnsi="Arial" w:cs="Arial"/>
                <w:sz w:val="18"/>
                <w:szCs w:val="18"/>
                <w:lang w:val="es-ES"/>
              </w:rPr>
              <w:t>7.402,88</w:t>
            </w:r>
          </w:p>
        </w:tc>
      </w:tr>
      <w:tr w:rsidR="00530CC9" w:rsidTr="00BF417B">
        <w:trPr>
          <w:jc w:val="center"/>
        </w:trPr>
        <w:tc>
          <w:tcPr>
            <w:tcW w:w="1789" w:type="dxa"/>
            <w:vAlign w:val="center"/>
          </w:tcPr>
          <w:p w:rsidR="00530CC9" w:rsidRPr="00B400FC" w:rsidRDefault="00530CC9" w:rsidP="00BF417B">
            <w:pPr>
              <w:spacing w:after="120"/>
              <w:jc w:val="both"/>
              <w:rPr>
                <w:rFonts w:ascii="Arial" w:hAnsi="Arial" w:cs="Arial"/>
                <w:sz w:val="18"/>
                <w:szCs w:val="18"/>
                <w:lang w:val="es-ES"/>
              </w:rPr>
            </w:pPr>
          </w:p>
        </w:tc>
        <w:tc>
          <w:tcPr>
            <w:tcW w:w="3857" w:type="dxa"/>
            <w:vAlign w:val="center"/>
          </w:tcPr>
          <w:p w:rsidR="00530CC9" w:rsidRDefault="00530CC9" w:rsidP="00BF417B">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530CC9" w:rsidRDefault="00CB6FF5" w:rsidP="00BF417B">
            <w:pPr>
              <w:spacing w:after="120"/>
              <w:jc w:val="right"/>
              <w:rPr>
                <w:rFonts w:ascii="Arial" w:hAnsi="Arial" w:cs="Arial"/>
                <w:sz w:val="18"/>
                <w:szCs w:val="18"/>
                <w:lang w:val="es-ES"/>
              </w:rPr>
            </w:pPr>
            <w:r>
              <w:rPr>
                <w:rFonts w:ascii="Arial" w:hAnsi="Arial" w:cs="Arial"/>
                <w:sz w:val="18"/>
                <w:szCs w:val="18"/>
                <w:lang w:val="es-ES"/>
              </w:rPr>
              <w:t>587,76</w:t>
            </w:r>
          </w:p>
        </w:tc>
      </w:tr>
      <w:tr w:rsidR="007F2D0A" w:rsidTr="00BF417B">
        <w:trPr>
          <w:jc w:val="center"/>
        </w:trPr>
        <w:tc>
          <w:tcPr>
            <w:tcW w:w="1789" w:type="dxa"/>
            <w:vAlign w:val="center"/>
          </w:tcPr>
          <w:p w:rsidR="007F2D0A" w:rsidRPr="00B400FC" w:rsidRDefault="007F2D0A" w:rsidP="00BF417B">
            <w:pPr>
              <w:spacing w:after="120"/>
              <w:jc w:val="both"/>
              <w:rPr>
                <w:rFonts w:ascii="Arial" w:hAnsi="Arial" w:cs="Arial"/>
                <w:sz w:val="18"/>
                <w:szCs w:val="18"/>
                <w:lang w:val="es-ES"/>
              </w:rPr>
            </w:pPr>
          </w:p>
        </w:tc>
        <w:tc>
          <w:tcPr>
            <w:tcW w:w="3857" w:type="dxa"/>
            <w:vAlign w:val="center"/>
          </w:tcPr>
          <w:p w:rsidR="007F2D0A" w:rsidRDefault="007F2D0A" w:rsidP="00BF417B">
            <w:pPr>
              <w:spacing w:after="120"/>
              <w:jc w:val="both"/>
              <w:rPr>
                <w:rFonts w:ascii="Arial" w:hAnsi="Arial" w:cs="Arial"/>
                <w:sz w:val="18"/>
                <w:szCs w:val="18"/>
                <w:lang w:val="es-ES"/>
              </w:rPr>
            </w:pPr>
          </w:p>
        </w:tc>
        <w:tc>
          <w:tcPr>
            <w:tcW w:w="1552" w:type="dxa"/>
            <w:vAlign w:val="center"/>
          </w:tcPr>
          <w:p w:rsidR="007F2D0A" w:rsidRPr="00666AA9" w:rsidRDefault="009844B4" w:rsidP="00BF417B">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7F2D0A"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CB6FF5">
              <w:rPr>
                <w:rFonts w:ascii="Arial" w:hAnsi="Arial" w:cs="Arial"/>
                <w:b/>
                <w:noProof/>
                <w:sz w:val="18"/>
                <w:szCs w:val="18"/>
                <w:lang w:val="es-ES"/>
              </w:rPr>
              <w:t>8.731,66</w:t>
            </w:r>
            <w:r w:rsidRPr="00666AA9">
              <w:rPr>
                <w:rFonts w:ascii="Arial" w:hAnsi="Arial" w:cs="Arial"/>
                <w:b/>
                <w:sz w:val="18"/>
                <w:szCs w:val="18"/>
                <w:lang w:val="es-ES"/>
              </w:rPr>
              <w:fldChar w:fldCharType="end"/>
            </w:r>
          </w:p>
        </w:tc>
      </w:tr>
    </w:tbl>
    <w:p w:rsidR="007F2D0A" w:rsidRPr="00FC4708" w:rsidRDefault="007F2D0A" w:rsidP="00FC4708">
      <w:pPr>
        <w:spacing w:after="120" w:line="276" w:lineRule="auto"/>
        <w:jc w:val="both"/>
        <w:rPr>
          <w:rFonts w:ascii="Arial" w:hAnsi="Arial" w:cs="Arial"/>
          <w:sz w:val="20"/>
          <w:szCs w:val="22"/>
          <w:lang w:val="es-ES"/>
        </w:rPr>
      </w:pPr>
    </w:p>
    <w:p w:rsidR="002476A3" w:rsidRPr="00FC4708" w:rsidRDefault="002476A3" w:rsidP="00FC4708">
      <w:pPr>
        <w:spacing w:before="120" w:after="120" w:line="276" w:lineRule="auto"/>
        <w:jc w:val="both"/>
        <w:rPr>
          <w:rFonts w:ascii="Arial" w:hAnsi="Arial" w:cs="Arial"/>
          <w:b/>
          <w:sz w:val="20"/>
          <w:szCs w:val="22"/>
          <w:lang w:val="es-ES"/>
        </w:rPr>
      </w:pPr>
      <w:r w:rsidRPr="00FC4708">
        <w:rPr>
          <w:rFonts w:ascii="Arial" w:hAnsi="Arial" w:cs="Arial"/>
          <w:b/>
          <w:sz w:val="20"/>
          <w:szCs w:val="22"/>
          <w:lang w:val="es-ES"/>
        </w:rPr>
        <w:t>Conservación, mantenimiento y vigilancia de los edificios de titularidad local destinados a centros públicos de educación infantil, de educación primaria o de educación especial</w:t>
      </w:r>
    </w:p>
    <w:p w:rsidR="00BD4544" w:rsidRPr="00FC4708" w:rsidRDefault="00BD4544"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Gestión directa</w:t>
      </w:r>
    </w:p>
    <w:p w:rsidR="00BD4544" w:rsidRPr="00FC4708" w:rsidRDefault="00BD4544" w:rsidP="00FC4708">
      <w:pPr>
        <w:spacing w:after="120" w:line="276" w:lineRule="auto"/>
        <w:jc w:val="both"/>
        <w:rPr>
          <w:rFonts w:ascii="Arial" w:hAnsi="Arial" w:cs="Arial"/>
          <w:i/>
          <w:sz w:val="20"/>
          <w:szCs w:val="22"/>
          <w:lang w:val="es-ES"/>
        </w:rPr>
      </w:pPr>
      <w:r w:rsidRPr="00FC4708">
        <w:rPr>
          <w:rFonts w:ascii="Arial" w:hAnsi="Arial" w:cs="Arial"/>
          <w:i/>
          <w:sz w:val="20"/>
          <w:szCs w:val="22"/>
          <w:lang w:val="es-ES"/>
        </w:rPr>
        <w:t>Grupo de programa 323/324/320P/320P</w:t>
      </w:r>
    </w:p>
    <w:p w:rsidR="002476A3" w:rsidRPr="00FC4708" w:rsidRDefault="002476A3" w:rsidP="00FC4708">
      <w:pPr>
        <w:spacing w:after="120" w:line="276" w:lineRule="auto"/>
        <w:jc w:val="both"/>
        <w:rPr>
          <w:rFonts w:ascii="Arial" w:hAnsi="Arial" w:cs="Arial"/>
          <w:sz w:val="20"/>
          <w:szCs w:val="22"/>
          <w:lang w:val="es-ES"/>
        </w:rPr>
      </w:pPr>
      <w:r w:rsidRPr="00FC4708">
        <w:rPr>
          <w:rFonts w:ascii="Arial" w:hAnsi="Arial" w:cs="Arial"/>
          <w:sz w:val="20"/>
          <w:szCs w:val="22"/>
          <w:lang w:val="es-ES"/>
        </w:rPr>
        <w:t xml:space="preserve">Se imputan a esta rúbrica </w:t>
      </w:r>
      <w:r w:rsidR="00885222" w:rsidRPr="00FC4708">
        <w:rPr>
          <w:rFonts w:ascii="Arial" w:hAnsi="Arial" w:cs="Arial"/>
          <w:sz w:val="20"/>
          <w:szCs w:val="22"/>
          <w:lang w:val="es-ES"/>
        </w:rPr>
        <w:t xml:space="preserve">los </w:t>
      </w:r>
      <w:r w:rsidR="00BD4544" w:rsidRPr="00FC4708">
        <w:rPr>
          <w:rFonts w:ascii="Arial" w:hAnsi="Arial" w:cs="Arial"/>
          <w:sz w:val="20"/>
          <w:szCs w:val="22"/>
          <w:lang w:val="es-ES"/>
        </w:rPr>
        <w:t>programa</w:t>
      </w:r>
      <w:r w:rsidR="00885222" w:rsidRPr="00FC4708">
        <w:rPr>
          <w:rFonts w:ascii="Arial" w:hAnsi="Arial" w:cs="Arial"/>
          <w:sz w:val="20"/>
          <w:szCs w:val="22"/>
          <w:lang w:val="es-ES"/>
        </w:rPr>
        <w:t>s (3200) y</w:t>
      </w:r>
      <w:r w:rsidR="00B400FC" w:rsidRPr="00FC4708">
        <w:rPr>
          <w:rFonts w:ascii="Arial" w:hAnsi="Arial" w:cs="Arial"/>
          <w:sz w:val="20"/>
          <w:szCs w:val="22"/>
          <w:lang w:val="es-ES"/>
        </w:rPr>
        <w:t xml:space="preserve"> </w:t>
      </w:r>
      <w:r w:rsidR="00BD4544" w:rsidRPr="00FC4708">
        <w:rPr>
          <w:rFonts w:ascii="Arial" w:hAnsi="Arial" w:cs="Arial"/>
          <w:sz w:val="20"/>
          <w:szCs w:val="22"/>
          <w:lang w:val="es-ES"/>
        </w:rPr>
        <w:t>(3230), y la aplicación (3231.212):</w:t>
      </w:r>
    </w:p>
    <w:p w:rsidR="006545B6" w:rsidRPr="00FC4708" w:rsidRDefault="006545B6" w:rsidP="00FC4708">
      <w:pPr>
        <w:spacing w:after="120" w:line="276" w:lineRule="auto"/>
        <w:jc w:val="both"/>
        <w:rPr>
          <w:rFonts w:ascii="Arial" w:hAnsi="Arial" w:cs="Arial"/>
          <w:sz w:val="20"/>
          <w:szCs w:val="22"/>
          <w:lang w:val="es-E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3857"/>
        <w:gridCol w:w="1552"/>
      </w:tblGrid>
      <w:tr w:rsidR="00885222" w:rsidTr="00793D37">
        <w:trPr>
          <w:jc w:val="center"/>
        </w:trPr>
        <w:tc>
          <w:tcPr>
            <w:tcW w:w="1789" w:type="dxa"/>
            <w:vAlign w:val="center"/>
          </w:tcPr>
          <w:p w:rsidR="00885222" w:rsidRPr="00B400FC" w:rsidRDefault="00885222" w:rsidP="00BD4544">
            <w:pPr>
              <w:spacing w:after="120"/>
              <w:jc w:val="both"/>
              <w:rPr>
                <w:rFonts w:ascii="Arial" w:hAnsi="Arial" w:cs="Arial"/>
                <w:sz w:val="18"/>
                <w:szCs w:val="18"/>
                <w:lang w:val="es-ES"/>
              </w:rPr>
            </w:pPr>
            <w:r>
              <w:rPr>
                <w:rFonts w:ascii="Arial" w:hAnsi="Arial" w:cs="Arial"/>
                <w:sz w:val="18"/>
                <w:szCs w:val="18"/>
                <w:lang w:val="es-ES"/>
              </w:rPr>
              <w:t>3200_13_15_16</w:t>
            </w:r>
          </w:p>
        </w:tc>
        <w:tc>
          <w:tcPr>
            <w:tcW w:w="3857" w:type="dxa"/>
            <w:vAlign w:val="center"/>
          </w:tcPr>
          <w:p w:rsidR="00885222" w:rsidRDefault="00885222" w:rsidP="00B400FC">
            <w:pPr>
              <w:spacing w:after="120"/>
              <w:jc w:val="both"/>
              <w:rPr>
                <w:rFonts w:ascii="Arial" w:hAnsi="Arial" w:cs="Arial"/>
                <w:sz w:val="18"/>
                <w:szCs w:val="18"/>
                <w:lang w:val="es-ES"/>
              </w:rPr>
            </w:pPr>
            <w:r>
              <w:rPr>
                <w:rFonts w:ascii="Arial" w:hAnsi="Arial" w:cs="Arial"/>
                <w:sz w:val="18"/>
                <w:szCs w:val="18"/>
                <w:lang w:val="es-ES"/>
              </w:rPr>
              <w:t>Gastos de personal (*)</w:t>
            </w:r>
          </w:p>
        </w:tc>
        <w:tc>
          <w:tcPr>
            <w:tcW w:w="1552" w:type="dxa"/>
            <w:vAlign w:val="center"/>
          </w:tcPr>
          <w:p w:rsidR="00885222" w:rsidRDefault="00885222" w:rsidP="00B400FC">
            <w:pPr>
              <w:spacing w:after="120"/>
              <w:jc w:val="right"/>
              <w:rPr>
                <w:rFonts w:ascii="Arial" w:hAnsi="Arial" w:cs="Arial"/>
                <w:sz w:val="18"/>
                <w:szCs w:val="18"/>
                <w:lang w:val="es-ES"/>
              </w:rPr>
            </w:pPr>
            <w:r>
              <w:rPr>
                <w:rFonts w:ascii="Arial" w:hAnsi="Arial" w:cs="Arial"/>
                <w:sz w:val="18"/>
                <w:szCs w:val="18"/>
                <w:lang w:val="es-ES"/>
              </w:rPr>
              <w:t>254.247,54</w:t>
            </w:r>
          </w:p>
        </w:tc>
      </w:tr>
      <w:tr w:rsidR="00793D37" w:rsidTr="00793D37">
        <w:trPr>
          <w:jc w:val="center"/>
        </w:trPr>
        <w:tc>
          <w:tcPr>
            <w:tcW w:w="1789" w:type="dxa"/>
            <w:vAlign w:val="center"/>
          </w:tcPr>
          <w:p w:rsidR="00793D37" w:rsidRDefault="00793D37" w:rsidP="00BD4544">
            <w:pPr>
              <w:spacing w:after="120"/>
              <w:jc w:val="both"/>
              <w:rPr>
                <w:rFonts w:ascii="Arial" w:hAnsi="Arial" w:cs="Arial"/>
                <w:sz w:val="22"/>
                <w:szCs w:val="22"/>
                <w:lang w:val="es-ES"/>
              </w:rPr>
            </w:pPr>
            <w:r w:rsidRPr="00B400FC">
              <w:rPr>
                <w:rFonts w:ascii="Arial" w:hAnsi="Arial" w:cs="Arial"/>
                <w:sz w:val="18"/>
                <w:szCs w:val="18"/>
                <w:lang w:val="es-ES"/>
              </w:rPr>
              <w:lastRenderedPageBreak/>
              <w:t>32</w:t>
            </w:r>
            <w:r w:rsidR="00BD4544">
              <w:rPr>
                <w:rFonts w:ascii="Arial" w:hAnsi="Arial" w:cs="Arial"/>
                <w:sz w:val="18"/>
                <w:szCs w:val="18"/>
                <w:lang w:val="es-ES"/>
              </w:rPr>
              <w:t>3</w:t>
            </w:r>
            <w:r w:rsidRPr="00B400FC">
              <w:rPr>
                <w:rFonts w:ascii="Arial" w:hAnsi="Arial" w:cs="Arial"/>
                <w:sz w:val="18"/>
                <w:szCs w:val="18"/>
                <w:lang w:val="es-ES"/>
              </w:rPr>
              <w:t>0</w:t>
            </w:r>
            <w:r>
              <w:rPr>
                <w:rFonts w:ascii="Arial" w:hAnsi="Arial" w:cs="Arial"/>
                <w:sz w:val="18"/>
                <w:szCs w:val="18"/>
                <w:lang w:val="es-ES"/>
              </w:rPr>
              <w:t>_</w:t>
            </w:r>
            <w:r w:rsidR="00BD4544">
              <w:rPr>
                <w:rFonts w:ascii="Arial" w:hAnsi="Arial" w:cs="Arial"/>
                <w:sz w:val="18"/>
                <w:szCs w:val="18"/>
                <w:lang w:val="es-ES"/>
              </w:rPr>
              <w:t>2</w:t>
            </w:r>
          </w:p>
        </w:tc>
        <w:tc>
          <w:tcPr>
            <w:tcW w:w="3857" w:type="dxa"/>
            <w:vAlign w:val="center"/>
          </w:tcPr>
          <w:p w:rsidR="00793D37" w:rsidRDefault="00BD4544" w:rsidP="00B400FC">
            <w:pPr>
              <w:spacing w:after="120"/>
              <w:jc w:val="both"/>
              <w:rPr>
                <w:rFonts w:ascii="Arial" w:hAnsi="Arial" w:cs="Arial"/>
                <w:sz w:val="22"/>
                <w:szCs w:val="22"/>
                <w:lang w:val="es-ES"/>
              </w:rPr>
            </w:pPr>
            <w:r>
              <w:rPr>
                <w:rFonts w:ascii="Arial" w:hAnsi="Arial" w:cs="Arial"/>
                <w:sz w:val="18"/>
                <w:szCs w:val="18"/>
                <w:lang w:val="es-ES"/>
              </w:rPr>
              <w:t>Mantenimiento, seguros, calderas, y limpieza colegios</w:t>
            </w:r>
          </w:p>
        </w:tc>
        <w:tc>
          <w:tcPr>
            <w:tcW w:w="1552" w:type="dxa"/>
            <w:vAlign w:val="center"/>
          </w:tcPr>
          <w:p w:rsidR="00793D37" w:rsidRDefault="00BD4544" w:rsidP="00B400FC">
            <w:pPr>
              <w:spacing w:after="120"/>
              <w:jc w:val="right"/>
              <w:rPr>
                <w:rFonts w:ascii="Arial" w:hAnsi="Arial" w:cs="Arial"/>
                <w:sz w:val="22"/>
                <w:szCs w:val="22"/>
                <w:lang w:val="es-ES"/>
              </w:rPr>
            </w:pPr>
            <w:r>
              <w:rPr>
                <w:rFonts w:ascii="Arial" w:hAnsi="Arial" w:cs="Arial"/>
                <w:sz w:val="18"/>
                <w:szCs w:val="18"/>
                <w:lang w:val="es-ES"/>
              </w:rPr>
              <w:t>568.719,30</w:t>
            </w:r>
          </w:p>
        </w:tc>
      </w:tr>
      <w:tr w:rsidR="00793D37" w:rsidTr="00793D37">
        <w:trPr>
          <w:jc w:val="center"/>
        </w:trPr>
        <w:tc>
          <w:tcPr>
            <w:tcW w:w="1789" w:type="dxa"/>
            <w:vAlign w:val="center"/>
          </w:tcPr>
          <w:p w:rsidR="00793D37" w:rsidRPr="00B400FC" w:rsidRDefault="00BD4544" w:rsidP="00BD4544">
            <w:pPr>
              <w:spacing w:after="120"/>
              <w:jc w:val="both"/>
              <w:rPr>
                <w:rFonts w:ascii="Arial" w:hAnsi="Arial" w:cs="Arial"/>
                <w:sz w:val="18"/>
                <w:szCs w:val="18"/>
                <w:lang w:val="es-ES"/>
              </w:rPr>
            </w:pPr>
            <w:r>
              <w:rPr>
                <w:rFonts w:ascii="Arial" w:hAnsi="Arial" w:cs="Arial"/>
                <w:sz w:val="18"/>
                <w:szCs w:val="18"/>
                <w:lang w:val="es-ES"/>
              </w:rPr>
              <w:t>3231</w:t>
            </w:r>
            <w:r w:rsidR="00793D37">
              <w:rPr>
                <w:rFonts w:ascii="Arial" w:hAnsi="Arial" w:cs="Arial"/>
                <w:sz w:val="18"/>
                <w:szCs w:val="18"/>
                <w:lang w:val="es-ES"/>
              </w:rPr>
              <w:t>_</w:t>
            </w:r>
            <w:r>
              <w:rPr>
                <w:rFonts w:ascii="Arial" w:hAnsi="Arial" w:cs="Arial"/>
                <w:sz w:val="18"/>
                <w:szCs w:val="18"/>
                <w:lang w:val="es-ES"/>
              </w:rPr>
              <w:t>212</w:t>
            </w:r>
          </w:p>
        </w:tc>
        <w:tc>
          <w:tcPr>
            <w:tcW w:w="3857" w:type="dxa"/>
            <w:vAlign w:val="center"/>
          </w:tcPr>
          <w:p w:rsidR="00793D37" w:rsidRPr="00B400FC" w:rsidRDefault="00885222" w:rsidP="00B400FC">
            <w:pPr>
              <w:spacing w:after="120"/>
              <w:jc w:val="both"/>
              <w:rPr>
                <w:rFonts w:ascii="Arial" w:hAnsi="Arial" w:cs="Arial"/>
                <w:sz w:val="18"/>
                <w:szCs w:val="18"/>
                <w:lang w:val="es-ES"/>
              </w:rPr>
            </w:pPr>
            <w:r>
              <w:rPr>
                <w:rFonts w:ascii="Arial" w:hAnsi="Arial" w:cs="Arial"/>
                <w:sz w:val="18"/>
                <w:szCs w:val="18"/>
                <w:lang w:val="es-ES"/>
              </w:rPr>
              <w:t>Reparación, mantenimiento Escoletes</w:t>
            </w:r>
          </w:p>
        </w:tc>
        <w:tc>
          <w:tcPr>
            <w:tcW w:w="1552" w:type="dxa"/>
            <w:vAlign w:val="center"/>
          </w:tcPr>
          <w:p w:rsidR="00793D37" w:rsidRPr="00B400FC" w:rsidRDefault="00885222" w:rsidP="00B400FC">
            <w:pPr>
              <w:spacing w:after="120"/>
              <w:jc w:val="right"/>
              <w:rPr>
                <w:rFonts w:ascii="Arial" w:hAnsi="Arial" w:cs="Arial"/>
                <w:sz w:val="18"/>
                <w:szCs w:val="18"/>
                <w:lang w:val="es-ES"/>
              </w:rPr>
            </w:pPr>
            <w:r>
              <w:rPr>
                <w:rFonts w:ascii="Arial" w:hAnsi="Arial" w:cs="Arial"/>
                <w:sz w:val="18"/>
                <w:szCs w:val="18"/>
                <w:lang w:val="es-ES"/>
              </w:rPr>
              <w:t>9.641,34</w:t>
            </w:r>
          </w:p>
        </w:tc>
      </w:tr>
      <w:tr w:rsidR="00530CC9" w:rsidTr="00793D37">
        <w:trPr>
          <w:jc w:val="center"/>
        </w:trPr>
        <w:tc>
          <w:tcPr>
            <w:tcW w:w="1789" w:type="dxa"/>
            <w:vAlign w:val="center"/>
          </w:tcPr>
          <w:p w:rsidR="00530CC9" w:rsidRPr="00B400FC" w:rsidRDefault="00530CC9" w:rsidP="00B400FC">
            <w:pPr>
              <w:spacing w:after="120"/>
              <w:jc w:val="both"/>
              <w:rPr>
                <w:rFonts w:ascii="Arial" w:hAnsi="Arial" w:cs="Arial"/>
                <w:sz w:val="18"/>
                <w:szCs w:val="18"/>
                <w:lang w:val="es-ES"/>
              </w:rPr>
            </w:pPr>
          </w:p>
        </w:tc>
        <w:tc>
          <w:tcPr>
            <w:tcW w:w="3857" w:type="dxa"/>
            <w:vAlign w:val="center"/>
          </w:tcPr>
          <w:p w:rsidR="00530CC9" w:rsidRDefault="00530CC9" w:rsidP="00B400FC">
            <w:pPr>
              <w:spacing w:after="120"/>
              <w:jc w:val="both"/>
              <w:rPr>
                <w:rFonts w:ascii="Arial" w:hAnsi="Arial" w:cs="Arial"/>
                <w:sz w:val="18"/>
                <w:szCs w:val="18"/>
                <w:lang w:val="es-ES"/>
              </w:rPr>
            </w:pPr>
            <w:r>
              <w:rPr>
                <w:rFonts w:ascii="Arial" w:hAnsi="Arial" w:cs="Arial"/>
                <w:sz w:val="18"/>
                <w:szCs w:val="18"/>
                <w:lang w:val="es-ES"/>
              </w:rPr>
              <w:t>Gastos indirectos: imputación Área 9</w:t>
            </w:r>
          </w:p>
        </w:tc>
        <w:tc>
          <w:tcPr>
            <w:tcW w:w="1552" w:type="dxa"/>
            <w:vAlign w:val="center"/>
          </w:tcPr>
          <w:p w:rsidR="00530CC9" w:rsidRDefault="004865E5" w:rsidP="00B400FC">
            <w:pPr>
              <w:spacing w:after="120"/>
              <w:jc w:val="right"/>
              <w:rPr>
                <w:rFonts w:ascii="Arial" w:hAnsi="Arial" w:cs="Arial"/>
                <w:sz w:val="18"/>
                <w:szCs w:val="18"/>
                <w:lang w:val="es-ES"/>
              </w:rPr>
            </w:pPr>
            <w:r>
              <w:rPr>
                <w:rFonts w:ascii="Arial" w:hAnsi="Arial" w:cs="Arial"/>
                <w:sz w:val="18"/>
                <w:szCs w:val="18"/>
                <w:lang w:val="es-ES"/>
              </w:rPr>
              <w:t>60.090,91</w:t>
            </w:r>
          </w:p>
        </w:tc>
      </w:tr>
      <w:tr w:rsidR="0083750F" w:rsidRPr="00666AA9" w:rsidTr="00793D37">
        <w:trPr>
          <w:jc w:val="center"/>
        </w:trPr>
        <w:tc>
          <w:tcPr>
            <w:tcW w:w="1789" w:type="dxa"/>
            <w:vAlign w:val="center"/>
          </w:tcPr>
          <w:p w:rsidR="0083750F" w:rsidRPr="00B400FC" w:rsidRDefault="0083750F" w:rsidP="00B400FC">
            <w:pPr>
              <w:spacing w:after="120"/>
              <w:jc w:val="both"/>
              <w:rPr>
                <w:rFonts w:ascii="Arial" w:hAnsi="Arial" w:cs="Arial"/>
                <w:sz w:val="18"/>
                <w:szCs w:val="18"/>
                <w:lang w:val="es-ES"/>
              </w:rPr>
            </w:pPr>
          </w:p>
        </w:tc>
        <w:tc>
          <w:tcPr>
            <w:tcW w:w="3857" w:type="dxa"/>
            <w:vAlign w:val="center"/>
          </w:tcPr>
          <w:p w:rsidR="0083750F" w:rsidRDefault="0083750F" w:rsidP="00B400FC">
            <w:pPr>
              <w:spacing w:after="120"/>
              <w:jc w:val="both"/>
              <w:rPr>
                <w:rFonts w:ascii="Arial" w:hAnsi="Arial" w:cs="Arial"/>
                <w:sz w:val="18"/>
                <w:szCs w:val="18"/>
                <w:lang w:val="es-ES"/>
              </w:rPr>
            </w:pPr>
          </w:p>
        </w:tc>
        <w:tc>
          <w:tcPr>
            <w:tcW w:w="1552" w:type="dxa"/>
            <w:vAlign w:val="center"/>
          </w:tcPr>
          <w:p w:rsidR="0083750F" w:rsidRPr="00666AA9" w:rsidRDefault="009844B4" w:rsidP="00B400FC">
            <w:pPr>
              <w:spacing w:after="120"/>
              <w:jc w:val="right"/>
              <w:rPr>
                <w:rFonts w:ascii="Arial" w:hAnsi="Arial" w:cs="Arial"/>
                <w:b/>
                <w:sz w:val="18"/>
                <w:szCs w:val="18"/>
                <w:lang w:val="es-ES"/>
              </w:rPr>
            </w:pPr>
            <w:r w:rsidRPr="00666AA9">
              <w:rPr>
                <w:rFonts w:ascii="Arial" w:hAnsi="Arial" w:cs="Arial"/>
                <w:b/>
                <w:sz w:val="18"/>
                <w:szCs w:val="18"/>
                <w:lang w:val="es-ES"/>
              </w:rPr>
              <w:fldChar w:fldCharType="begin"/>
            </w:r>
            <w:r w:rsidR="0083750F" w:rsidRPr="00666AA9">
              <w:rPr>
                <w:rFonts w:ascii="Arial" w:hAnsi="Arial" w:cs="Arial"/>
                <w:b/>
                <w:sz w:val="18"/>
                <w:szCs w:val="18"/>
                <w:lang w:val="es-ES"/>
              </w:rPr>
              <w:instrText xml:space="preserve"> =SUM(ABOVE) </w:instrText>
            </w:r>
            <w:r w:rsidRPr="00666AA9">
              <w:rPr>
                <w:rFonts w:ascii="Arial" w:hAnsi="Arial" w:cs="Arial"/>
                <w:b/>
                <w:sz w:val="18"/>
                <w:szCs w:val="18"/>
                <w:lang w:val="es-ES"/>
              </w:rPr>
              <w:fldChar w:fldCharType="separate"/>
            </w:r>
            <w:r w:rsidR="004865E5">
              <w:rPr>
                <w:rFonts w:ascii="Arial" w:hAnsi="Arial" w:cs="Arial"/>
                <w:b/>
                <w:noProof/>
                <w:sz w:val="18"/>
                <w:szCs w:val="18"/>
                <w:lang w:val="es-ES"/>
              </w:rPr>
              <w:t>892.699,09</w:t>
            </w:r>
            <w:r w:rsidRPr="00666AA9">
              <w:rPr>
                <w:rFonts w:ascii="Arial" w:hAnsi="Arial" w:cs="Arial"/>
                <w:b/>
                <w:sz w:val="18"/>
                <w:szCs w:val="18"/>
                <w:lang w:val="es-ES"/>
              </w:rPr>
              <w:fldChar w:fldCharType="end"/>
            </w:r>
          </w:p>
        </w:tc>
      </w:tr>
    </w:tbl>
    <w:p w:rsidR="00B400FC" w:rsidRPr="00501EA0" w:rsidRDefault="00B400FC" w:rsidP="00501EA0">
      <w:pPr>
        <w:spacing w:after="120" w:line="276" w:lineRule="auto"/>
        <w:jc w:val="both"/>
        <w:rPr>
          <w:rFonts w:ascii="Arial" w:hAnsi="Arial" w:cs="Arial"/>
          <w:sz w:val="20"/>
          <w:szCs w:val="22"/>
          <w:lang w:val="es-ES"/>
        </w:rPr>
      </w:pPr>
    </w:p>
    <w:p w:rsidR="00071301" w:rsidRPr="00501EA0" w:rsidRDefault="00885222" w:rsidP="00501EA0">
      <w:pPr>
        <w:spacing w:after="120" w:line="276" w:lineRule="auto"/>
        <w:jc w:val="both"/>
        <w:rPr>
          <w:rFonts w:ascii="Arial" w:hAnsi="Arial" w:cs="Arial"/>
          <w:sz w:val="20"/>
          <w:szCs w:val="22"/>
          <w:lang w:val="es-ES"/>
        </w:rPr>
      </w:pPr>
      <w:r w:rsidRPr="00501EA0">
        <w:rPr>
          <w:rFonts w:ascii="Arial" w:hAnsi="Arial" w:cs="Arial"/>
          <w:sz w:val="20"/>
          <w:szCs w:val="22"/>
          <w:lang w:val="es-ES"/>
        </w:rPr>
        <w:t>(*</w:t>
      </w:r>
      <w:r w:rsidR="00071301" w:rsidRPr="00501EA0">
        <w:rPr>
          <w:rFonts w:ascii="Arial" w:hAnsi="Arial" w:cs="Arial"/>
          <w:sz w:val="20"/>
          <w:szCs w:val="22"/>
          <w:lang w:val="es-ES"/>
        </w:rPr>
        <w:t>) Del programa 3200 no se imputa el artículo 21 de retribuciones básicas Educación y PQPI y complementarias Educación, de acuerdo con lo hablado con el técnico de educación Sergio Piera.</w:t>
      </w:r>
      <w:r w:rsidRPr="00501EA0">
        <w:rPr>
          <w:rFonts w:ascii="Arial" w:hAnsi="Arial" w:cs="Arial"/>
          <w:sz w:val="20"/>
          <w:szCs w:val="22"/>
          <w:lang w:val="es-ES"/>
        </w:rPr>
        <w:t xml:space="preserve"> De acuerdo con su peso, se atribuye el 69,85% de la Seguridad Social (aplicación 3200.16000, de 84.711,32 euros de importe).</w:t>
      </w:r>
    </w:p>
    <w:p w:rsidR="00774B05" w:rsidRPr="00501EA0" w:rsidRDefault="00774B05" w:rsidP="00501EA0">
      <w:pPr>
        <w:spacing w:after="120" w:line="276" w:lineRule="auto"/>
        <w:jc w:val="both"/>
        <w:rPr>
          <w:rFonts w:ascii="Arial" w:hAnsi="Arial" w:cs="Arial"/>
          <w:sz w:val="20"/>
          <w:szCs w:val="22"/>
          <w:lang w:val="es-ES"/>
        </w:rPr>
      </w:pPr>
    </w:p>
    <w:p w:rsidR="00774B05" w:rsidRPr="00501EA0" w:rsidRDefault="00774B05" w:rsidP="00501EA0">
      <w:pPr>
        <w:spacing w:after="120" w:line="276" w:lineRule="auto"/>
        <w:jc w:val="both"/>
        <w:rPr>
          <w:rFonts w:ascii="Arial" w:hAnsi="Arial" w:cs="Arial"/>
          <w:b/>
          <w:sz w:val="20"/>
          <w:szCs w:val="22"/>
          <w:lang w:val="es-ES"/>
        </w:rPr>
      </w:pPr>
      <w:r w:rsidRPr="00501EA0">
        <w:rPr>
          <w:rFonts w:ascii="Arial" w:hAnsi="Arial" w:cs="Arial"/>
          <w:b/>
          <w:sz w:val="20"/>
          <w:szCs w:val="22"/>
          <w:lang w:val="es-ES"/>
        </w:rPr>
        <w:t>7. Unidades de referencia</w:t>
      </w:r>
    </w:p>
    <w:p w:rsidR="00774B05" w:rsidRPr="00501EA0" w:rsidRDefault="00774B05" w:rsidP="00501EA0">
      <w:pPr>
        <w:spacing w:after="120" w:line="276" w:lineRule="auto"/>
        <w:jc w:val="both"/>
        <w:rPr>
          <w:rFonts w:ascii="Arial" w:hAnsi="Arial" w:cs="Arial"/>
          <w:sz w:val="20"/>
          <w:szCs w:val="22"/>
          <w:lang w:val="es-ES"/>
        </w:rPr>
      </w:pPr>
      <w:r w:rsidRPr="00501EA0">
        <w:rPr>
          <w:rFonts w:ascii="Arial" w:hAnsi="Arial" w:cs="Arial"/>
          <w:sz w:val="20"/>
          <w:szCs w:val="22"/>
          <w:lang w:val="es-ES"/>
        </w:rPr>
        <w:t xml:space="preserve">Finalmente, la información que debe remitirse al MHAP se refiere a las unidades físicas o indicadores </w:t>
      </w:r>
      <w:r w:rsidR="006E1DCF" w:rsidRPr="00501EA0">
        <w:rPr>
          <w:rFonts w:ascii="Arial" w:hAnsi="Arial" w:cs="Arial"/>
          <w:sz w:val="20"/>
          <w:szCs w:val="22"/>
          <w:lang w:val="es-ES"/>
        </w:rPr>
        <w:t>que se consideran relevantes para cada servicio, especificados en la Resolución de 23 de junio de 2015, de la Secretaría General de Coordinación Autonómica y Local, por la que se especifican los elementos incluidos en los anexos de la Orden HAP/2075/2014.</w:t>
      </w:r>
    </w:p>
    <w:p w:rsidR="006E1DCF" w:rsidRPr="00501EA0" w:rsidRDefault="006E1DCF" w:rsidP="00501EA0">
      <w:pPr>
        <w:spacing w:after="120" w:line="276" w:lineRule="auto"/>
        <w:jc w:val="both"/>
        <w:rPr>
          <w:rFonts w:ascii="Arial" w:hAnsi="Arial" w:cs="Arial"/>
          <w:sz w:val="20"/>
          <w:szCs w:val="22"/>
          <w:lang w:val="es-ES"/>
        </w:rPr>
      </w:pPr>
      <w:r w:rsidRPr="00501EA0">
        <w:rPr>
          <w:rFonts w:ascii="Arial" w:hAnsi="Arial" w:cs="Arial"/>
          <w:sz w:val="20"/>
          <w:szCs w:val="22"/>
          <w:lang w:val="es-ES"/>
        </w:rPr>
        <w:t xml:space="preserve">Los datos de las unidades físicas se han obtenido de la Encuesta de Infraestructuras y Equipamientos Locales (disponible en </w:t>
      </w:r>
      <w:hyperlink r:id="rId7" w:history="1">
        <w:r w:rsidRPr="00501EA0">
          <w:rPr>
            <w:rStyle w:val="Hipervnculo"/>
            <w:rFonts w:ascii="Arial" w:hAnsi="Arial" w:cs="Arial"/>
            <w:sz w:val="20"/>
            <w:szCs w:val="22"/>
            <w:lang w:val="es-ES"/>
          </w:rPr>
          <w:t>https://ssweb.seap.minhap.es/descargas-eiel/</w:t>
        </w:r>
      </w:hyperlink>
      <w:r w:rsidRPr="00501EA0">
        <w:rPr>
          <w:rFonts w:ascii="Arial" w:hAnsi="Arial" w:cs="Arial"/>
          <w:sz w:val="20"/>
          <w:szCs w:val="22"/>
          <w:lang w:val="es-ES"/>
        </w:rPr>
        <w:t>), de la información suministrada por el departamento o servicio afectado, o por la empresa concesionaria del servicio. En el caso de que no se disponga de información, se indica un valor de 1.</w:t>
      </w:r>
    </w:p>
    <w:p w:rsidR="00F137C9" w:rsidRPr="00501EA0" w:rsidRDefault="00501EA0" w:rsidP="00501EA0">
      <w:pPr>
        <w:spacing w:after="120" w:line="276" w:lineRule="auto"/>
        <w:jc w:val="both"/>
        <w:rPr>
          <w:rFonts w:ascii="Arial" w:hAnsi="Arial" w:cs="Arial"/>
          <w:sz w:val="20"/>
          <w:szCs w:val="22"/>
          <w:lang w:val="pt-BR"/>
        </w:rPr>
      </w:pPr>
      <w:r>
        <w:rPr>
          <w:rFonts w:ascii="Arial" w:hAnsi="Arial" w:cs="Arial"/>
          <w:sz w:val="20"/>
          <w:szCs w:val="22"/>
          <w:lang w:val="pt-BR"/>
        </w:rPr>
        <w:t>Alzira, 27 de octubre de 2016</w:t>
      </w:r>
    </w:p>
    <w:p w:rsidR="00F137C9" w:rsidRPr="00501EA0" w:rsidRDefault="00F137C9" w:rsidP="00501EA0">
      <w:pPr>
        <w:spacing w:after="120" w:line="276" w:lineRule="auto"/>
        <w:jc w:val="both"/>
        <w:rPr>
          <w:rFonts w:ascii="Arial" w:hAnsi="Arial" w:cs="Arial"/>
          <w:sz w:val="20"/>
          <w:szCs w:val="22"/>
          <w:lang w:val="pt-BR"/>
        </w:rPr>
      </w:pPr>
    </w:p>
    <w:p w:rsidR="00F137C9" w:rsidRPr="00501EA0" w:rsidRDefault="00F137C9" w:rsidP="00501EA0">
      <w:pPr>
        <w:spacing w:after="120" w:line="276" w:lineRule="auto"/>
        <w:jc w:val="both"/>
        <w:rPr>
          <w:rFonts w:ascii="Arial" w:hAnsi="Arial" w:cs="Arial"/>
          <w:sz w:val="20"/>
          <w:szCs w:val="22"/>
          <w:lang w:val="pt-BR"/>
        </w:rPr>
      </w:pPr>
    </w:p>
    <w:p w:rsidR="00F137C9" w:rsidRPr="00501EA0" w:rsidRDefault="00F137C9" w:rsidP="00501EA0">
      <w:pPr>
        <w:spacing w:after="120" w:line="276" w:lineRule="auto"/>
        <w:jc w:val="both"/>
        <w:rPr>
          <w:rFonts w:ascii="Arial" w:hAnsi="Arial" w:cs="Arial"/>
          <w:sz w:val="20"/>
          <w:szCs w:val="22"/>
          <w:lang w:val="pt-BR"/>
        </w:rPr>
      </w:pPr>
    </w:p>
    <w:p w:rsidR="00F137C9" w:rsidRPr="00501EA0" w:rsidRDefault="00F137C9" w:rsidP="00501EA0">
      <w:pPr>
        <w:spacing w:after="120" w:line="276" w:lineRule="auto"/>
        <w:jc w:val="both"/>
        <w:rPr>
          <w:rFonts w:ascii="Arial" w:hAnsi="Arial" w:cs="Arial"/>
          <w:sz w:val="20"/>
          <w:szCs w:val="22"/>
          <w:lang w:val="pt-BR"/>
        </w:rPr>
      </w:pPr>
    </w:p>
    <w:p w:rsidR="009F3A7F" w:rsidRPr="005C6C56" w:rsidRDefault="00F137C9" w:rsidP="00950A38">
      <w:pPr>
        <w:spacing w:after="120" w:line="276" w:lineRule="auto"/>
        <w:jc w:val="both"/>
        <w:rPr>
          <w:rFonts w:ascii="Arial" w:hAnsi="Arial" w:cs="Arial"/>
          <w:sz w:val="22"/>
          <w:szCs w:val="22"/>
          <w:lang w:val="pt-BR"/>
        </w:rPr>
      </w:pPr>
      <w:r w:rsidRPr="00501EA0">
        <w:rPr>
          <w:rFonts w:ascii="Arial" w:hAnsi="Arial" w:cs="Arial"/>
          <w:sz w:val="20"/>
          <w:szCs w:val="22"/>
          <w:lang w:val="pt-BR"/>
        </w:rPr>
        <w:t>Jordi Vila i Vila</w:t>
      </w:r>
    </w:p>
    <w:sectPr w:rsidR="009F3A7F" w:rsidRPr="005C6C56" w:rsidSect="00CE7EAF">
      <w:headerReference w:type="even" r:id="rId8"/>
      <w:headerReference w:type="default" r:id="rId9"/>
      <w:footerReference w:type="default" r:id="rId10"/>
      <w:pgSz w:w="11906" w:h="16838" w:code="9"/>
      <w:pgMar w:top="2835"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232" w:rsidRDefault="00372232">
      <w:r>
        <w:separator/>
      </w:r>
    </w:p>
  </w:endnote>
  <w:endnote w:type="continuationSeparator" w:id="0">
    <w:p w:rsidR="00372232" w:rsidRDefault="003722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EB" w:rsidRPr="009D17F6" w:rsidRDefault="007576EB" w:rsidP="00B933E1">
    <w:pPr>
      <w:pStyle w:val="Piedepgina"/>
      <w:rPr>
        <w:sz w:val="18"/>
        <w:szCs w:val="18"/>
        <w:lang w:val="en-GB"/>
      </w:rPr>
    </w:pPr>
    <w:r>
      <w:rPr>
        <w:noProof/>
        <w:lang w:val="es-ES"/>
      </w:rPr>
      <w:drawing>
        <wp:anchor distT="0" distB="0" distL="114300" distR="114300" simplePos="0" relativeHeight="251658752" behindDoc="0" locked="0" layoutInCell="1" allowOverlap="1">
          <wp:simplePos x="0" y="0"/>
          <wp:positionH relativeFrom="column">
            <wp:posOffset>4953000</wp:posOffset>
          </wp:positionH>
          <wp:positionV relativeFrom="paragraph">
            <wp:posOffset>-75565</wp:posOffset>
          </wp:positionV>
          <wp:extent cx="304800" cy="304800"/>
          <wp:effectExtent l="19050" t="0" r="0" b="0"/>
          <wp:wrapSquare wrapText="bothSides"/>
          <wp:docPr id="3" name="Imagen 3" descr="fb_icon_325x32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_icon_325x325">
                    <a:hlinkClick r:id="rId1"/>
                  </pic:cNvPr>
                  <pic:cNvPicPr>
                    <a:picLocks noChangeAspect="1" noChangeArrowheads="1"/>
                  </pic:cNvPicPr>
                </pic:nvPicPr>
                <pic:blipFill>
                  <a:blip r:embed="rId2"/>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57728" behindDoc="0" locked="0" layoutInCell="1" allowOverlap="1">
          <wp:simplePos x="0" y="0"/>
          <wp:positionH relativeFrom="column">
            <wp:posOffset>4572000</wp:posOffset>
          </wp:positionH>
          <wp:positionV relativeFrom="paragraph">
            <wp:posOffset>-75565</wp:posOffset>
          </wp:positionV>
          <wp:extent cx="304800" cy="304800"/>
          <wp:effectExtent l="19050" t="0" r="0" b="0"/>
          <wp:wrapSquare wrapText="bothSides"/>
          <wp:docPr id="2" name="Imagen 2" descr="twitter-bi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big">
                    <a:hlinkClick r:id="rId3"/>
                  </pic:cNvPr>
                  <pic:cNvPicPr>
                    <a:picLocks noChangeAspect="1" noChangeArrowheads="1"/>
                  </pic:cNvPicPr>
                </pic:nvPicPr>
                <pic:blipFill>
                  <a:blip r:embed="rId4"/>
                  <a:srcRect/>
                  <a:stretch>
                    <a:fillRect/>
                  </a:stretch>
                </pic:blipFill>
                <pic:spPr bwMode="auto">
                  <a:xfrm>
                    <a:off x="0" y="0"/>
                    <a:ext cx="304800" cy="304800"/>
                  </a:xfrm>
                  <a:prstGeom prst="rect">
                    <a:avLst/>
                  </a:prstGeom>
                  <a:noFill/>
                  <a:ln w="9525">
                    <a:noFill/>
                    <a:miter lim="800000"/>
                    <a:headEnd/>
                    <a:tailEnd/>
                  </a:ln>
                </pic:spPr>
              </pic:pic>
            </a:graphicData>
          </a:graphic>
        </wp:anchor>
      </w:drawing>
    </w:r>
    <w:r>
      <w:rPr>
        <w:sz w:val="18"/>
        <w:szCs w:val="18"/>
        <w:lang w:val="en-GB"/>
      </w:rPr>
      <w:t>hisenda</w:t>
    </w:r>
    <w:r w:rsidRPr="009D17F6">
      <w:rPr>
        <w:sz w:val="18"/>
        <w:szCs w:val="18"/>
        <w:lang w:val="en-GB"/>
      </w:rPr>
      <w:t xml:space="preserve">@alzira.es · Tel. 96 240 04 50 · C/ Sant Roc,  6 </w:t>
    </w:r>
    <w:r w:rsidRPr="009D17F6">
      <w:rPr>
        <w:rFonts w:cs="Arial"/>
        <w:sz w:val="18"/>
        <w:szCs w:val="18"/>
        <w:lang w:val="en-GB"/>
      </w:rPr>
      <w:t>·</w:t>
    </w:r>
    <w:r w:rsidRPr="009D17F6">
      <w:rPr>
        <w:sz w:val="18"/>
        <w:szCs w:val="18"/>
        <w:lang w:val="en-GB"/>
      </w:rPr>
      <w:t xml:space="preserve"> 46600 Alzira </w:t>
    </w:r>
    <w:r w:rsidRPr="009D17F6">
      <w:rPr>
        <w:rFonts w:cs="Arial"/>
        <w:sz w:val="18"/>
        <w:szCs w:val="18"/>
        <w:lang w:val="en-GB"/>
      </w:rPr>
      <w:t>·</w:t>
    </w:r>
    <w:r w:rsidRPr="009D17F6">
      <w:rPr>
        <w:sz w:val="18"/>
        <w:szCs w:val="18"/>
        <w:lang w:val="en-GB"/>
      </w:rPr>
      <w:t xml:space="preserve">  www.alzira.es</w:t>
    </w:r>
    <w:r w:rsidRPr="009D17F6">
      <w:rPr>
        <w:lang w:val="en-G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232" w:rsidRDefault="00372232">
      <w:r>
        <w:separator/>
      </w:r>
    </w:p>
  </w:footnote>
  <w:footnote w:type="continuationSeparator" w:id="0">
    <w:p w:rsidR="00372232" w:rsidRDefault="00372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EB" w:rsidRDefault="007576EB">
    <w:pPr>
      <w:pStyle w:val="Encabezado"/>
    </w:pPr>
  </w:p>
  <w:p w:rsidR="007576EB" w:rsidRDefault="007576EB">
    <w:pPr>
      <w:pStyle w:val="Encabezado"/>
    </w:pPr>
  </w:p>
  <w:p w:rsidR="007576EB" w:rsidRDefault="007576EB">
    <w:pPr>
      <w:pStyle w:val="Encabezado"/>
    </w:pPr>
  </w:p>
  <w:p w:rsidR="007576EB" w:rsidRDefault="007576EB" w:rsidP="006A0C95">
    <w:pPr>
      <w:pStyle w:val="Encabezado"/>
      <w:jc w:val="right"/>
    </w:pPr>
    <w:r w:rsidRPr="00A57003">
      <w:rPr>
        <w:noProof/>
        <w:sz w:val="18"/>
        <w:szCs w:val="18"/>
      </w:rPr>
      <w:t xml:space="preserve">pàg. </w:t>
    </w:r>
    <w:r w:rsidR="009844B4" w:rsidRPr="00A57003">
      <w:rPr>
        <w:rStyle w:val="Nmerodepgina"/>
        <w:sz w:val="18"/>
        <w:szCs w:val="18"/>
      </w:rPr>
      <w:fldChar w:fldCharType="begin"/>
    </w:r>
    <w:r w:rsidRPr="00A57003">
      <w:rPr>
        <w:rStyle w:val="Nmerodepgina"/>
        <w:sz w:val="18"/>
        <w:szCs w:val="18"/>
      </w:rPr>
      <w:instrText xml:space="preserve"> PAGE </w:instrText>
    </w:r>
    <w:r w:rsidR="009844B4" w:rsidRPr="00A57003">
      <w:rPr>
        <w:rStyle w:val="Nmerodepgina"/>
        <w:sz w:val="18"/>
        <w:szCs w:val="18"/>
      </w:rPr>
      <w:fldChar w:fldCharType="separate"/>
    </w:r>
    <w:r w:rsidR="00C65EB7">
      <w:rPr>
        <w:rStyle w:val="Nmerodepgina"/>
        <w:noProof/>
        <w:sz w:val="18"/>
        <w:szCs w:val="18"/>
      </w:rPr>
      <w:t>18</w:t>
    </w:r>
    <w:r w:rsidR="009844B4" w:rsidRPr="00A57003">
      <w:rPr>
        <w:rStyle w:val="Nmerodepgina"/>
        <w:sz w:val="18"/>
        <w:szCs w:val="18"/>
      </w:rPr>
      <w:fldChar w:fldCharType="end"/>
    </w:r>
  </w:p>
  <w:p w:rsidR="007576EB" w:rsidRDefault="007576EB" w:rsidP="006A0C95">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6EB" w:rsidRDefault="007576EB" w:rsidP="00517D25">
    <w:pPr>
      <w:pStyle w:val="Encabezado"/>
    </w:pPr>
    <w:r>
      <w:rPr>
        <w:noProof/>
        <w:lang w:val="es-ES"/>
      </w:rPr>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2188845" cy="720090"/>
          <wp:effectExtent l="19050" t="0" r="1905" b="0"/>
          <wp:wrapSquare wrapText="bothSides"/>
          <wp:docPr id="1" name="Imagen 1" descr="escudo_alzira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alzira2_color"/>
                  <pic:cNvPicPr>
                    <a:picLocks noChangeAspect="1" noChangeArrowheads="1"/>
                  </pic:cNvPicPr>
                </pic:nvPicPr>
                <pic:blipFill>
                  <a:blip r:embed="rId1"/>
                  <a:srcRect/>
                  <a:stretch>
                    <a:fillRect/>
                  </a:stretch>
                </pic:blipFill>
                <pic:spPr bwMode="auto">
                  <a:xfrm>
                    <a:off x="0" y="0"/>
                    <a:ext cx="2188845" cy="720090"/>
                  </a:xfrm>
                  <a:prstGeom prst="rect">
                    <a:avLst/>
                  </a:prstGeom>
                  <a:noFill/>
                  <a:ln w="9525">
                    <a:noFill/>
                    <a:miter lim="800000"/>
                    <a:headEnd/>
                    <a:tailEnd/>
                  </a:ln>
                </pic:spPr>
              </pic:pic>
            </a:graphicData>
          </a:graphic>
        </wp:anchor>
      </w:drawing>
    </w:r>
  </w:p>
  <w:p w:rsidR="007576EB" w:rsidRDefault="007576EB" w:rsidP="006115BB">
    <w:pPr>
      <w:pStyle w:val="Encabezado"/>
      <w:jc w:val="right"/>
    </w:pPr>
  </w:p>
  <w:p w:rsidR="007576EB" w:rsidRDefault="007576EB" w:rsidP="006115BB">
    <w:pPr>
      <w:pStyle w:val="Encabezado"/>
      <w:jc w:val="right"/>
    </w:pPr>
  </w:p>
  <w:p w:rsidR="007576EB" w:rsidRDefault="009844B4" w:rsidP="006115BB">
    <w:pPr>
      <w:pStyle w:val="Encabezado"/>
      <w:jc w:val="right"/>
    </w:pPr>
    <w:r w:rsidRPr="00A57003">
      <w:rPr>
        <w:rStyle w:val="Nmerodepgina"/>
        <w:sz w:val="18"/>
        <w:szCs w:val="18"/>
      </w:rPr>
      <w:fldChar w:fldCharType="begin"/>
    </w:r>
    <w:r w:rsidR="007576EB" w:rsidRPr="00A57003">
      <w:rPr>
        <w:rStyle w:val="Nmerodepgina"/>
        <w:sz w:val="18"/>
        <w:szCs w:val="18"/>
      </w:rPr>
      <w:instrText xml:space="preserve"> PAGE </w:instrText>
    </w:r>
    <w:r w:rsidRPr="00A57003">
      <w:rPr>
        <w:rStyle w:val="Nmerodepgina"/>
        <w:sz w:val="18"/>
        <w:szCs w:val="18"/>
      </w:rPr>
      <w:fldChar w:fldCharType="separate"/>
    </w:r>
    <w:r w:rsidR="00C65EB7">
      <w:rPr>
        <w:rStyle w:val="Nmerodepgina"/>
        <w:noProof/>
        <w:sz w:val="18"/>
        <w:szCs w:val="18"/>
      </w:rPr>
      <w:t>1</w:t>
    </w:r>
    <w:r w:rsidRPr="00A57003">
      <w:rPr>
        <w:rStyle w:val="Nmerodepgina"/>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F1B"/>
    <w:multiLevelType w:val="hybridMultilevel"/>
    <w:tmpl w:val="CF5EF3C4"/>
    <w:lvl w:ilvl="0" w:tplc="86A87338">
      <w:start w:val="30"/>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nsid w:val="16D47B35"/>
    <w:multiLevelType w:val="hybridMultilevel"/>
    <w:tmpl w:val="AE70B268"/>
    <w:lvl w:ilvl="0" w:tplc="877C20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C80172A"/>
    <w:multiLevelType w:val="hybridMultilevel"/>
    <w:tmpl w:val="E62CA418"/>
    <w:lvl w:ilvl="0" w:tplc="DE22805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53552BE2"/>
    <w:multiLevelType w:val="hybridMultilevel"/>
    <w:tmpl w:val="7924BDFC"/>
    <w:lvl w:ilvl="0" w:tplc="7340CC7E">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mirrorMargins/>
  <w:attachedTemplate r:id="rId1"/>
  <w:stylePaneFormatFilter w:val="3F01"/>
  <w:defaultTabStop w:val="708"/>
  <w:hyphenationZone w:val="425"/>
  <w:evenAndOddHeaders/>
  <w:drawingGridHorizontalSpacing w:val="120"/>
  <w:displayHorizontalDrawingGridEvery w:val="2"/>
  <w:characterSpacingControl w:val="doNotCompress"/>
  <w:hdrShapeDefaults>
    <o:shapedefaults v:ext="edit" spidmax="46081" fill="f" fillcolor="white" stroke="f">
      <v:fill color="white" on="f"/>
      <v:stroke on="f"/>
    </o:shapedefaults>
  </w:hdrShapeDefaults>
  <w:footnotePr>
    <w:footnote w:id="-1"/>
    <w:footnote w:id="0"/>
  </w:footnotePr>
  <w:endnotePr>
    <w:endnote w:id="-1"/>
    <w:endnote w:id="0"/>
  </w:endnotePr>
  <w:compat/>
  <w:rsids>
    <w:rsidRoot w:val="00B400FC"/>
    <w:rsid w:val="000000AD"/>
    <w:rsid w:val="000008A9"/>
    <w:rsid w:val="00000E38"/>
    <w:rsid w:val="00005F6B"/>
    <w:rsid w:val="00005F73"/>
    <w:rsid w:val="00006218"/>
    <w:rsid w:val="00006631"/>
    <w:rsid w:val="00012C99"/>
    <w:rsid w:val="00012E96"/>
    <w:rsid w:val="00013F23"/>
    <w:rsid w:val="00017C54"/>
    <w:rsid w:val="00020588"/>
    <w:rsid w:val="000214D2"/>
    <w:rsid w:val="0002195B"/>
    <w:rsid w:val="0002223C"/>
    <w:rsid w:val="00022BE3"/>
    <w:rsid w:val="00024460"/>
    <w:rsid w:val="00025167"/>
    <w:rsid w:val="00026E56"/>
    <w:rsid w:val="0002747C"/>
    <w:rsid w:val="0002769D"/>
    <w:rsid w:val="00034150"/>
    <w:rsid w:val="00034E29"/>
    <w:rsid w:val="0003522F"/>
    <w:rsid w:val="00037815"/>
    <w:rsid w:val="000455BD"/>
    <w:rsid w:val="00046733"/>
    <w:rsid w:val="0005097D"/>
    <w:rsid w:val="00051AD0"/>
    <w:rsid w:val="0005272E"/>
    <w:rsid w:val="00054DEB"/>
    <w:rsid w:val="000564E0"/>
    <w:rsid w:val="00057FB4"/>
    <w:rsid w:val="0006124C"/>
    <w:rsid w:val="00064DB9"/>
    <w:rsid w:val="00066342"/>
    <w:rsid w:val="000674AA"/>
    <w:rsid w:val="00070275"/>
    <w:rsid w:val="000708E7"/>
    <w:rsid w:val="00071301"/>
    <w:rsid w:val="0007162F"/>
    <w:rsid w:val="000756A8"/>
    <w:rsid w:val="00075911"/>
    <w:rsid w:val="00076A0E"/>
    <w:rsid w:val="000771AF"/>
    <w:rsid w:val="00077CCC"/>
    <w:rsid w:val="00080103"/>
    <w:rsid w:val="00083A00"/>
    <w:rsid w:val="00083DFB"/>
    <w:rsid w:val="00090006"/>
    <w:rsid w:val="0009379C"/>
    <w:rsid w:val="00093B76"/>
    <w:rsid w:val="00094C84"/>
    <w:rsid w:val="000952FC"/>
    <w:rsid w:val="00096F99"/>
    <w:rsid w:val="000A1594"/>
    <w:rsid w:val="000A1B1D"/>
    <w:rsid w:val="000A1DE3"/>
    <w:rsid w:val="000A216A"/>
    <w:rsid w:val="000A3271"/>
    <w:rsid w:val="000A516F"/>
    <w:rsid w:val="000A58AB"/>
    <w:rsid w:val="000A7741"/>
    <w:rsid w:val="000B1302"/>
    <w:rsid w:val="000B1456"/>
    <w:rsid w:val="000B1CA0"/>
    <w:rsid w:val="000B6731"/>
    <w:rsid w:val="000C0BAE"/>
    <w:rsid w:val="000C0EC9"/>
    <w:rsid w:val="000C1BE0"/>
    <w:rsid w:val="000C27CB"/>
    <w:rsid w:val="000C2E5C"/>
    <w:rsid w:val="000C3835"/>
    <w:rsid w:val="000C3D8E"/>
    <w:rsid w:val="000C423F"/>
    <w:rsid w:val="000C4B86"/>
    <w:rsid w:val="000C521D"/>
    <w:rsid w:val="000D10E9"/>
    <w:rsid w:val="000D1C84"/>
    <w:rsid w:val="000D2B74"/>
    <w:rsid w:val="000D47B1"/>
    <w:rsid w:val="000D5267"/>
    <w:rsid w:val="000D6165"/>
    <w:rsid w:val="000E06FC"/>
    <w:rsid w:val="000E2407"/>
    <w:rsid w:val="000E3871"/>
    <w:rsid w:val="000E47CC"/>
    <w:rsid w:val="000E554A"/>
    <w:rsid w:val="000E57EE"/>
    <w:rsid w:val="000E629B"/>
    <w:rsid w:val="000E6727"/>
    <w:rsid w:val="000E7271"/>
    <w:rsid w:val="000F3FA2"/>
    <w:rsid w:val="000F4CB7"/>
    <w:rsid w:val="000F4F1E"/>
    <w:rsid w:val="000F6BE3"/>
    <w:rsid w:val="001011F2"/>
    <w:rsid w:val="00102BF7"/>
    <w:rsid w:val="00103299"/>
    <w:rsid w:val="001043EE"/>
    <w:rsid w:val="0010469E"/>
    <w:rsid w:val="00107455"/>
    <w:rsid w:val="00107C04"/>
    <w:rsid w:val="00110940"/>
    <w:rsid w:val="001119CF"/>
    <w:rsid w:val="00112F73"/>
    <w:rsid w:val="00113A1E"/>
    <w:rsid w:val="00120FE2"/>
    <w:rsid w:val="00121AAA"/>
    <w:rsid w:val="00122668"/>
    <w:rsid w:val="00123DC2"/>
    <w:rsid w:val="0012612C"/>
    <w:rsid w:val="001266DC"/>
    <w:rsid w:val="00130199"/>
    <w:rsid w:val="00130668"/>
    <w:rsid w:val="00130DE9"/>
    <w:rsid w:val="001319CE"/>
    <w:rsid w:val="00133D52"/>
    <w:rsid w:val="00135962"/>
    <w:rsid w:val="00136FE8"/>
    <w:rsid w:val="00137503"/>
    <w:rsid w:val="001424BC"/>
    <w:rsid w:val="00143F76"/>
    <w:rsid w:val="00146697"/>
    <w:rsid w:val="001501FE"/>
    <w:rsid w:val="00154339"/>
    <w:rsid w:val="00156BBF"/>
    <w:rsid w:val="00161014"/>
    <w:rsid w:val="00161AAC"/>
    <w:rsid w:val="001634BD"/>
    <w:rsid w:val="00166C02"/>
    <w:rsid w:val="00166C74"/>
    <w:rsid w:val="0017081A"/>
    <w:rsid w:val="00171EBA"/>
    <w:rsid w:val="00172655"/>
    <w:rsid w:val="0017388E"/>
    <w:rsid w:val="00174465"/>
    <w:rsid w:val="00174568"/>
    <w:rsid w:val="001758B7"/>
    <w:rsid w:val="00175942"/>
    <w:rsid w:val="00176A97"/>
    <w:rsid w:val="00176C08"/>
    <w:rsid w:val="00180A5F"/>
    <w:rsid w:val="001811CD"/>
    <w:rsid w:val="0018169E"/>
    <w:rsid w:val="0018251A"/>
    <w:rsid w:val="00182855"/>
    <w:rsid w:val="001851A0"/>
    <w:rsid w:val="00186404"/>
    <w:rsid w:val="001868E1"/>
    <w:rsid w:val="00194371"/>
    <w:rsid w:val="00194DDD"/>
    <w:rsid w:val="00194EB8"/>
    <w:rsid w:val="00195264"/>
    <w:rsid w:val="0019621C"/>
    <w:rsid w:val="001A0058"/>
    <w:rsid w:val="001A0F35"/>
    <w:rsid w:val="001A2213"/>
    <w:rsid w:val="001A31E1"/>
    <w:rsid w:val="001A4150"/>
    <w:rsid w:val="001B0292"/>
    <w:rsid w:val="001B0891"/>
    <w:rsid w:val="001B1CAD"/>
    <w:rsid w:val="001B2CC5"/>
    <w:rsid w:val="001B39AE"/>
    <w:rsid w:val="001B41C8"/>
    <w:rsid w:val="001B5300"/>
    <w:rsid w:val="001B55C8"/>
    <w:rsid w:val="001B7FD5"/>
    <w:rsid w:val="001C0F7F"/>
    <w:rsid w:val="001C1363"/>
    <w:rsid w:val="001C1B34"/>
    <w:rsid w:val="001C2F20"/>
    <w:rsid w:val="001C41AE"/>
    <w:rsid w:val="001C4B97"/>
    <w:rsid w:val="001C774B"/>
    <w:rsid w:val="001D24D2"/>
    <w:rsid w:val="001D255B"/>
    <w:rsid w:val="001D3405"/>
    <w:rsid w:val="001D4FA2"/>
    <w:rsid w:val="001D565C"/>
    <w:rsid w:val="001E47A5"/>
    <w:rsid w:val="001E5E37"/>
    <w:rsid w:val="001E789B"/>
    <w:rsid w:val="001E7AED"/>
    <w:rsid w:val="001F309C"/>
    <w:rsid w:val="001F3D9B"/>
    <w:rsid w:val="001F6014"/>
    <w:rsid w:val="001F62A9"/>
    <w:rsid w:val="001F6B35"/>
    <w:rsid w:val="002023C7"/>
    <w:rsid w:val="00202CD8"/>
    <w:rsid w:val="00203D25"/>
    <w:rsid w:val="00204AD0"/>
    <w:rsid w:val="002056A6"/>
    <w:rsid w:val="002069DB"/>
    <w:rsid w:val="002077B0"/>
    <w:rsid w:val="0021001B"/>
    <w:rsid w:val="00211EAF"/>
    <w:rsid w:val="002131CA"/>
    <w:rsid w:val="0021517C"/>
    <w:rsid w:val="002161D4"/>
    <w:rsid w:val="00216BE0"/>
    <w:rsid w:val="00221D68"/>
    <w:rsid w:val="00224B06"/>
    <w:rsid w:val="0022626F"/>
    <w:rsid w:val="002273B4"/>
    <w:rsid w:val="00227FB4"/>
    <w:rsid w:val="00231B6E"/>
    <w:rsid w:val="002342A2"/>
    <w:rsid w:val="0023512B"/>
    <w:rsid w:val="00235931"/>
    <w:rsid w:val="00237D64"/>
    <w:rsid w:val="00237E18"/>
    <w:rsid w:val="00241C31"/>
    <w:rsid w:val="00242679"/>
    <w:rsid w:val="00243CB1"/>
    <w:rsid w:val="0024561B"/>
    <w:rsid w:val="00246F30"/>
    <w:rsid w:val="002470D4"/>
    <w:rsid w:val="002476A3"/>
    <w:rsid w:val="00247DBE"/>
    <w:rsid w:val="00252783"/>
    <w:rsid w:val="00254366"/>
    <w:rsid w:val="00254458"/>
    <w:rsid w:val="00254CC6"/>
    <w:rsid w:val="00255A62"/>
    <w:rsid w:val="0025743C"/>
    <w:rsid w:val="002576A9"/>
    <w:rsid w:val="00257B18"/>
    <w:rsid w:val="00260C6E"/>
    <w:rsid w:val="002635A9"/>
    <w:rsid w:val="00264E68"/>
    <w:rsid w:val="00270827"/>
    <w:rsid w:val="0027134B"/>
    <w:rsid w:val="002717C2"/>
    <w:rsid w:val="00271F63"/>
    <w:rsid w:val="0027297C"/>
    <w:rsid w:val="00273910"/>
    <w:rsid w:val="002755AF"/>
    <w:rsid w:val="00277742"/>
    <w:rsid w:val="0028367D"/>
    <w:rsid w:val="00285A43"/>
    <w:rsid w:val="002878B9"/>
    <w:rsid w:val="002921BD"/>
    <w:rsid w:val="00293137"/>
    <w:rsid w:val="00294329"/>
    <w:rsid w:val="0029789B"/>
    <w:rsid w:val="002A13B6"/>
    <w:rsid w:val="002A23F1"/>
    <w:rsid w:val="002A287E"/>
    <w:rsid w:val="002A5993"/>
    <w:rsid w:val="002A6291"/>
    <w:rsid w:val="002B2243"/>
    <w:rsid w:val="002B2D00"/>
    <w:rsid w:val="002B3728"/>
    <w:rsid w:val="002B3F51"/>
    <w:rsid w:val="002B5E04"/>
    <w:rsid w:val="002B749A"/>
    <w:rsid w:val="002C2272"/>
    <w:rsid w:val="002C49AB"/>
    <w:rsid w:val="002C52BD"/>
    <w:rsid w:val="002D1332"/>
    <w:rsid w:val="002D2DA6"/>
    <w:rsid w:val="002D4068"/>
    <w:rsid w:val="002D46A8"/>
    <w:rsid w:val="002D622C"/>
    <w:rsid w:val="002D6E02"/>
    <w:rsid w:val="002E0849"/>
    <w:rsid w:val="002E0FA8"/>
    <w:rsid w:val="002E5A18"/>
    <w:rsid w:val="002E5CED"/>
    <w:rsid w:val="002E7550"/>
    <w:rsid w:val="002E7D33"/>
    <w:rsid w:val="002F5BC2"/>
    <w:rsid w:val="002F65AE"/>
    <w:rsid w:val="0030285F"/>
    <w:rsid w:val="00302AE1"/>
    <w:rsid w:val="003078E8"/>
    <w:rsid w:val="00310573"/>
    <w:rsid w:val="00310C87"/>
    <w:rsid w:val="00310D96"/>
    <w:rsid w:val="00314BCC"/>
    <w:rsid w:val="003151CC"/>
    <w:rsid w:val="00317EDD"/>
    <w:rsid w:val="003215B6"/>
    <w:rsid w:val="00321EB1"/>
    <w:rsid w:val="00324FA5"/>
    <w:rsid w:val="00325C24"/>
    <w:rsid w:val="003313F9"/>
    <w:rsid w:val="003322FC"/>
    <w:rsid w:val="0033312E"/>
    <w:rsid w:val="00333D96"/>
    <w:rsid w:val="00335830"/>
    <w:rsid w:val="00336FF7"/>
    <w:rsid w:val="003378C8"/>
    <w:rsid w:val="00340C98"/>
    <w:rsid w:val="0034327E"/>
    <w:rsid w:val="00346BBF"/>
    <w:rsid w:val="00346FC3"/>
    <w:rsid w:val="003472B9"/>
    <w:rsid w:val="003476B0"/>
    <w:rsid w:val="00352DF4"/>
    <w:rsid w:val="00355B07"/>
    <w:rsid w:val="00360211"/>
    <w:rsid w:val="00360D33"/>
    <w:rsid w:val="00362B08"/>
    <w:rsid w:val="003672BE"/>
    <w:rsid w:val="003703FA"/>
    <w:rsid w:val="00372232"/>
    <w:rsid w:val="003732CD"/>
    <w:rsid w:val="00373ABE"/>
    <w:rsid w:val="00374B74"/>
    <w:rsid w:val="00375935"/>
    <w:rsid w:val="00377008"/>
    <w:rsid w:val="003770E4"/>
    <w:rsid w:val="00380576"/>
    <w:rsid w:val="003819A2"/>
    <w:rsid w:val="00391F0A"/>
    <w:rsid w:val="003928F3"/>
    <w:rsid w:val="003946B4"/>
    <w:rsid w:val="00396BF0"/>
    <w:rsid w:val="003A3907"/>
    <w:rsid w:val="003A472F"/>
    <w:rsid w:val="003A5919"/>
    <w:rsid w:val="003A5AD1"/>
    <w:rsid w:val="003A6A56"/>
    <w:rsid w:val="003B134C"/>
    <w:rsid w:val="003B1DD9"/>
    <w:rsid w:val="003B3259"/>
    <w:rsid w:val="003B5F6F"/>
    <w:rsid w:val="003C0274"/>
    <w:rsid w:val="003C1BCB"/>
    <w:rsid w:val="003C21F1"/>
    <w:rsid w:val="003C32DB"/>
    <w:rsid w:val="003C3AED"/>
    <w:rsid w:val="003C5097"/>
    <w:rsid w:val="003C62DE"/>
    <w:rsid w:val="003C6DA5"/>
    <w:rsid w:val="003C6DD8"/>
    <w:rsid w:val="003C7303"/>
    <w:rsid w:val="003D0241"/>
    <w:rsid w:val="003D0329"/>
    <w:rsid w:val="003D04D5"/>
    <w:rsid w:val="003D3079"/>
    <w:rsid w:val="003D450B"/>
    <w:rsid w:val="003D4E23"/>
    <w:rsid w:val="003D50C3"/>
    <w:rsid w:val="003D5F8D"/>
    <w:rsid w:val="003D6D2F"/>
    <w:rsid w:val="003D71AF"/>
    <w:rsid w:val="003D726F"/>
    <w:rsid w:val="003D7983"/>
    <w:rsid w:val="003E026E"/>
    <w:rsid w:val="003E2642"/>
    <w:rsid w:val="003E2E91"/>
    <w:rsid w:val="003E51B1"/>
    <w:rsid w:val="003F3654"/>
    <w:rsid w:val="003F387E"/>
    <w:rsid w:val="003F5153"/>
    <w:rsid w:val="003F79B7"/>
    <w:rsid w:val="00403BD3"/>
    <w:rsid w:val="004044D2"/>
    <w:rsid w:val="004048C9"/>
    <w:rsid w:val="004053B9"/>
    <w:rsid w:val="0040571A"/>
    <w:rsid w:val="004059DF"/>
    <w:rsid w:val="00411061"/>
    <w:rsid w:val="004150F5"/>
    <w:rsid w:val="00415AB5"/>
    <w:rsid w:val="004167EF"/>
    <w:rsid w:val="00417734"/>
    <w:rsid w:val="00422C35"/>
    <w:rsid w:val="00422EEA"/>
    <w:rsid w:val="00424A15"/>
    <w:rsid w:val="00426AF7"/>
    <w:rsid w:val="00430364"/>
    <w:rsid w:val="00432DA2"/>
    <w:rsid w:val="00432F09"/>
    <w:rsid w:val="00434A9B"/>
    <w:rsid w:val="00435D8B"/>
    <w:rsid w:val="004363DF"/>
    <w:rsid w:val="00436476"/>
    <w:rsid w:val="00437098"/>
    <w:rsid w:val="004428B6"/>
    <w:rsid w:val="004511D0"/>
    <w:rsid w:val="0045163C"/>
    <w:rsid w:val="00451A2B"/>
    <w:rsid w:val="00456625"/>
    <w:rsid w:val="004602A5"/>
    <w:rsid w:val="004631D5"/>
    <w:rsid w:val="00464019"/>
    <w:rsid w:val="00464F4E"/>
    <w:rsid w:val="00465B28"/>
    <w:rsid w:val="00476421"/>
    <w:rsid w:val="004768B2"/>
    <w:rsid w:val="00477017"/>
    <w:rsid w:val="00477135"/>
    <w:rsid w:val="0048052A"/>
    <w:rsid w:val="00481DB5"/>
    <w:rsid w:val="004827CE"/>
    <w:rsid w:val="00482E8F"/>
    <w:rsid w:val="004831FC"/>
    <w:rsid w:val="00484140"/>
    <w:rsid w:val="004865E5"/>
    <w:rsid w:val="0048762A"/>
    <w:rsid w:val="00492C56"/>
    <w:rsid w:val="00493A04"/>
    <w:rsid w:val="0049663F"/>
    <w:rsid w:val="0049707E"/>
    <w:rsid w:val="0049754C"/>
    <w:rsid w:val="00497B86"/>
    <w:rsid w:val="004A16A8"/>
    <w:rsid w:val="004A3D8A"/>
    <w:rsid w:val="004A3FFD"/>
    <w:rsid w:val="004A51BC"/>
    <w:rsid w:val="004A5D5A"/>
    <w:rsid w:val="004B165E"/>
    <w:rsid w:val="004B6081"/>
    <w:rsid w:val="004B6B31"/>
    <w:rsid w:val="004C0680"/>
    <w:rsid w:val="004C0FA8"/>
    <w:rsid w:val="004C13AD"/>
    <w:rsid w:val="004C169B"/>
    <w:rsid w:val="004C1BB6"/>
    <w:rsid w:val="004C391F"/>
    <w:rsid w:val="004C68EF"/>
    <w:rsid w:val="004D016E"/>
    <w:rsid w:val="004D0279"/>
    <w:rsid w:val="004D428B"/>
    <w:rsid w:val="004D653B"/>
    <w:rsid w:val="004E02BC"/>
    <w:rsid w:val="004E02C0"/>
    <w:rsid w:val="004E1CC2"/>
    <w:rsid w:val="004E1DD2"/>
    <w:rsid w:val="004E65D7"/>
    <w:rsid w:val="004E7E5F"/>
    <w:rsid w:val="004F54A4"/>
    <w:rsid w:val="004F6023"/>
    <w:rsid w:val="0050060D"/>
    <w:rsid w:val="00501D55"/>
    <w:rsid w:val="00501EA0"/>
    <w:rsid w:val="005028A9"/>
    <w:rsid w:val="00502E2C"/>
    <w:rsid w:val="005042D0"/>
    <w:rsid w:val="0050484C"/>
    <w:rsid w:val="0050486B"/>
    <w:rsid w:val="005057D5"/>
    <w:rsid w:val="00506463"/>
    <w:rsid w:val="00506935"/>
    <w:rsid w:val="00506F51"/>
    <w:rsid w:val="0050716F"/>
    <w:rsid w:val="00507256"/>
    <w:rsid w:val="005079C4"/>
    <w:rsid w:val="00507D06"/>
    <w:rsid w:val="00515E74"/>
    <w:rsid w:val="00516302"/>
    <w:rsid w:val="00517D1D"/>
    <w:rsid w:val="00517D25"/>
    <w:rsid w:val="0052041F"/>
    <w:rsid w:val="00521B3F"/>
    <w:rsid w:val="00522228"/>
    <w:rsid w:val="005244BD"/>
    <w:rsid w:val="00525164"/>
    <w:rsid w:val="00527D34"/>
    <w:rsid w:val="00530CC9"/>
    <w:rsid w:val="00533C99"/>
    <w:rsid w:val="00535EA6"/>
    <w:rsid w:val="005379D9"/>
    <w:rsid w:val="00540924"/>
    <w:rsid w:val="00542E83"/>
    <w:rsid w:val="005430B6"/>
    <w:rsid w:val="005435E5"/>
    <w:rsid w:val="005441AB"/>
    <w:rsid w:val="005473E8"/>
    <w:rsid w:val="0055011C"/>
    <w:rsid w:val="005510D1"/>
    <w:rsid w:val="00556928"/>
    <w:rsid w:val="00560817"/>
    <w:rsid w:val="00561787"/>
    <w:rsid w:val="0056288A"/>
    <w:rsid w:val="00562EAD"/>
    <w:rsid w:val="00564643"/>
    <w:rsid w:val="00570ED5"/>
    <w:rsid w:val="0057733C"/>
    <w:rsid w:val="005803F8"/>
    <w:rsid w:val="00582D8E"/>
    <w:rsid w:val="0058522E"/>
    <w:rsid w:val="00585DFF"/>
    <w:rsid w:val="00587B2C"/>
    <w:rsid w:val="00592625"/>
    <w:rsid w:val="005929EA"/>
    <w:rsid w:val="00592BE9"/>
    <w:rsid w:val="00594235"/>
    <w:rsid w:val="0059665C"/>
    <w:rsid w:val="005A28D7"/>
    <w:rsid w:val="005B32F9"/>
    <w:rsid w:val="005B3F22"/>
    <w:rsid w:val="005B4801"/>
    <w:rsid w:val="005B7C16"/>
    <w:rsid w:val="005C0678"/>
    <w:rsid w:val="005C0A7F"/>
    <w:rsid w:val="005C2610"/>
    <w:rsid w:val="005C53D0"/>
    <w:rsid w:val="005C6439"/>
    <w:rsid w:val="005C6C56"/>
    <w:rsid w:val="005C74CC"/>
    <w:rsid w:val="005D26DB"/>
    <w:rsid w:val="005D3E5A"/>
    <w:rsid w:val="005D7D5D"/>
    <w:rsid w:val="005E0D58"/>
    <w:rsid w:val="005E1971"/>
    <w:rsid w:val="005E2953"/>
    <w:rsid w:val="005E5291"/>
    <w:rsid w:val="005E6494"/>
    <w:rsid w:val="005E7627"/>
    <w:rsid w:val="005F0D4F"/>
    <w:rsid w:val="005F20B8"/>
    <w:rsid w:val="005F2F8B"/>
    <w:rsid w:val="005F369F"/>
    <w:rsid w:val="005F4624"/>
    <w:rsid w:val="005F6A39"/>
    <w:rsid w:val="005F76CB"/>
    <w:rsid w:val="00600216"/>
    <w:rsid w:val="006025F0"/>
    <w:rsid w:val="00604AED"/>
    <w:rsid w:val="006054F2"/>
    <w:rsid w:val="006055AB"/>
    <w:rsid w:val="00607DB3"/>
    <w:rsid w:val="00610B24"/>
    <w:rsid w:val="006115BB"/>
    <w:rsid w:val="00611BBE"/>
    <w:rsid w:val="00612564"/>
    <w:rsid w:val="00612D00"/>
    <w:rsid w:val="00615FA8"/>
    <w:rsid w:val="0062077D"/>
    <w:rsid w:val="006214E1"/>
    <w:rsid w:val="0062338F"/>
    <w:rsid w:val="0062450C"/>
    <w:rsid w:val="006358D5"/>
    <w:rsid w:val="0064074A"/>
    <w:rsid w:val="00641283"/>
    <w:rsid w:val="006423AB"/>
    <w:rsid w:val="006445D1"/>
    <w:rsid w:val="00644657"/>
    <w:rsid w:val="00644AE3"/>
    <w:rsid w:val="0064616C"/>
    <w:rsid w:val="00646613"/>
    <w:rsid w:val="006467CD"/>
    <w:rsid w:val="00646A7C"/>
    <w:rsid w:val="00646DED"/>
    <w:rsid w:val="00653FF3"/>
    <w:rsid w:val="006545B6"/>
    <w:rsid w:val="006564DF"/>
    <w:rsid w:val="0065777D"/>
    <w:rsid w:val="00657F41"/>
    <w:rsid w:val="006613CF"/>
    <w:rsid w:val="006622FD"/>
    <w:rsid w:val="00665287"/>
    <w:rsid w:val="00666AA9"/>
    <w:rsid w:val="00670A53"/>
    <w:rsid w:val="00671807"/>
    <w:rsid w:val="00677C12"/>
    <w:rsid w:val="00680C42"/>
    <w:rsid w:val="0068359A"/>
    <w:rsid w:val="00684E09"/>
    <w:rsid w:val="0068593A"/>
    <w:rsid w:val="0068661D"/>
    <w:rsid w:val="00686985"/>
    <w:rsid w:val="00691AC6"/>
    <w:rsid w:val="00692EE9"/>
    <w:rsid w:val="00693857"/>
    <w:rsid w:val="00694F84"/>
    <w:rsid w:val="00697B5F"/>
    <w:rsid w:val="006A0C95"/>
    <w:rsid w:val="006A39A5"/>
    <w:rsid w:val="006A52CD"/>
    <w:rsid w:val="006A6572"/>
    <w:rsid w:val="006A746D"/>
    <w:rsid w:val="006A77E3"/>
    <w:rsid w:val="006B0F80"/>
    <w:rsid w:val="006B14CE"/>
    <w:rsid w:val="006B1FFB"/>
    <w:rsid w:val="006B26A6"/>
    <w:rsid w:val="006B2723"/>
    <w:rsid w:val="006B50FF"/>
    <w:rsid w:val="006B695C"/>
    <w:rsid w:val="006C0BB1"/>
    <w:rsid w:val="006C1FEC"/>
    <w:rsid w:val="006C281A"/>
    <w:rsid w:val="006C3916"/>
    <w:rsid w:val="006C6598"/>
    <w:rsid w:val="006D0416"/>
    <w:rsid w:val="006D05E7"/>
    <w:rsid w:val="006D137E"/>
    <w:rsid w:val="006D2223"/>
    <w:rsid w:val="006D5DE7"/>
    <w:rsid w:val="006D7D18"/>
    <w:rsid w:val="006E1DCF"/>
    <w:rsid w:val="006E3E27"/>
    <w:rsid w:val="006E649F"/>
    <w:rsid w:val="006E68EC"/>
    <w:rsid w:val="006E6AAF"/>
    <w:rsid w:val="006E6E95"/>
    <w:rsid w:val="006F09A9"/>
    <w:rsid w:val="006F1BE3"/>
    <w:rsid w:val="006F2144"/>
    <w:rsid w:val="006F2C04"/>
    <w:rsid w:val="006F4151"/>
    <w:rsid w:val="006F492E"/>
    <w:rsid w:val="006F62E1"/>
    <w:rsid w:val="006F70E2"/>
    <w:rsid w:val="006F7B19"/>
    <w:rsid w:val="00701AC8"/>
    <w:rsid w:val="00701BA4"/>
    <w:rsid w:val="00701EA7"/>
    <w:rsid w:val="00702DA1"/>
    <w:rsid w:val="007051FF"/>
    <w:rsid w:val="0070617C"/>
    <w:rsid w:val="00707F92"/>
    <w:rsid w:val="00710FC7"/>
    <w:rsid w:val="00713372"/>
    <w:rsid w:val="00713D9D"/>
    <w:rsid w:val="00716D5B"/>
    <w:rsid w:val="007207F4"/>
    <w:rsid w:val="0073234F"/>
    <w:rsid w:val="00733768"/>
    <w:rsid w:val="007368E8"/>
    <w:rsid w:val="00743DA3"/>
    <w:rsid w:val="007502ED"/>
    <w:rsid w:val="00750D2E"/>
    <w:rsid w:val="0075106B"/>
    <w:rsid w:val="007513A0"/>
    <w:rsid w:val="00751C2A"/>
    <w:rsid w:val="00751C4F"/>
    <w:rsid w:val="00751FD5"/>
    <w:rsid w:val="00753025"/>
    <w:rsid w:val="007576EB"/>
    <w:rsid w:val="00757B85"/>
    <w:rsid w:val="00761875"/>
    <w:rsid w:val="007670D5"/>
    <w:rsid w:val="00767384"/>
    <w:rsid w:val="007713BD"/>
    <w:rsid w:val="0077208B"/>
    <w:rsid w:val="007731CB"/>
    <w:rsid w:val="00774823"/>
    <w:rsid w:val="00774A10"/>
    <w:rsid w:val="00774B05"/>
    <w:rsid w:val="00776A33"/>
    <w:rsid w:val="00776E2E"/>
    <w:rsid w:val="00781669"/>
    <w:rsid w:val="0078332B"/>
    <w:rsid w:val="00785010"/>
    <w:rsid w:val="00786CF1"/>
    <w:rsid w:val="007918B7"/>
    <w:rsid w:val="00792146"/>
    <w:rsid w:val="00793D37"/>
    <w:rsid w:val="00793ED5"/>
    <w:rsid w:val="00794587"/>
    <w:rsid w:val="00794A8E"/>
    <w:rsid w:val="007964C4"/>
    <w:rsid w:val="00796E3F"/>
    <w:rsid w:val="00797DF1"/>
    <w:rsid w:val="007A1724"/>
    <w:rsid w:val="007A2668"/>
    <w:rsid w:val="007A29B8"/>
    <w:rsid w:val="007A39EF"/>
    <w:rsid w:val="007A3D9D"/>
    <w:rsid w:val="007A5D85"/>
    <w:rsid w:val="007B1F48"/>
    <w:rsid w:val="007B29FD"/>
    <w:rsid w:val="007B5F4D"/>
    <w:rsid w:val="007B6A48"/>
    <w:rsid w:val="007C113C"/>
    <w:rsid w:val="007C1175"/>
    <w:rsid w:val="007C119E"/>
    <w:rsid w:val="007C2585"/>
    <w:rsid w:val="007C3363"/>
    <w:rsid w:val="007C3812"/>
    <w:rsid w:val="007C4460"/>
    <w:rsid w:val="007C58EB"/>
    <w:rsid w:val="007C67F1"/>
    <w:rsid w:val="007C7324"/>
    <w:rsid w:val="007D0849"/>
    <w:rsid w:val="007D106A"/>
    <w:rsid w:val="007D2674"/>
    <w:rsid w:val="007D6898"/>
    <w:rsid w:val="007E0AFD"/>
    <w:rsid w:val="007E0BC7"/>
    <w:rsid w:val="007E22AE"/>
    <w:rsid w:val="007E3FC5"/>
    <w:rsid w:val="007E6E2D"/>
    <w:rsid w:val="007F2562"/>
    <w:rsid w:val="007F2987"/>
    <w:rsid w:val="007F2D0A"/>
    <w:rsid w:val="007F4669"/>
    <w:rsid w:val="007F57FF"/>
    <w:rsid w:val="007F6571"/>
    <w:rsid w:val="00800103"/>
    <w:rsid w:val="00802186"/>
    <w:rsid w:val="00804E43"/>
    <w:rsid w:val="00807673"/>
    <w:rsid w:val="00817D1C"/>
    <w:rsid w:val="008209B7"/>
    <w:rsid w:val="00822DC4"/>
    <w:rsid w:val="00823B65"/>
    <w:rsid w:val="00824471"/>
    <w:rsid w:val="00826675"/>
    <w:rsid w:val="00827249"/>
    <w:rsid w:val="0083131F"/>
    <w:rsid w:val="00831561"/>
    <w:rsid w:val="008315A0"/>
    <w:rsid w:val="00833294"/>
    <w:rsid w:val="00833D3F"/>
    <w:rsid w:val="00834084"/>
    <w:rsid w:val="00834E8A"/>
    <w:rsid w:val="00836351"/>
    <w:rsid w:val="00836D1A"/>
    <w:rsid w:val="0083750F"/>
    <w:rsid w:val="00840512"/>
    <w:rsid w:val="008406E4"/>
    <w:rsid w:val="0084186B"/>
    <w:rsid w:val="0084270E"/>
    <w:rsid w:val="00842A63"/>
    <w:rsid w:val="008432CC"/>
    <w:rsid w:val="008436A4"/>
    <w:rsid w:val="00844629"/>
    <w:rsid w:val="008447E7"/>
    <w:rsid w:val="00845AED"/>
    <w:rsid w:val="00845C9C"/>
    <w:rsid w:val="00845DF0"/>
    <w:rsid w:val="008461AB"/>
    <w:rsid w:val="008474F4"/>
    <w:rsid w:val="00850C2D"/>
    <w:rsid w:val="008553CE"/>
    <w:rsid w:val="00857699"/>
    <w:rsid w:val="00860AD3"/>
    <w:rsid w:val="0086148A"/>
    <w:rsid w:val="0086254F"/>
    <w:rsid w:val="00863C81"/>
    <w:rsid w:val="00867EB7"/>
    <w:rsid w:val="0087160D"/>
    <w:rsid w:val="008740A2"/>
    <w:rsid w:val="008747AF"/>
    <w:rsid w:val="00876370"/>
    <w:rsid w:val="00876BF9"/>
    <w:rsid w:val="00880C1D"/>
    <w:rsid w:val="008814AC"/>
    <w:rsid w:val="00882BF6"/>
    <w:rsid w:val="00884408"/>
    <w:rsid w:val="00885222"/>
    <w:rsid w:val="0089076A"/>
    <w:rsid w:val="00893A41"/>
    <w:rsid w:val="00893D3F"/>
    <w:rsid w:val="00895627"/>
    <w:rsid w:val="008A1D2F"/>
    <w:rsid w:val="008A3937"/>
    <w:rsid w:val="008A658A"/>
    <w:rsid w:val="008B0753"/>
    <w:rsid w:val="008B0AF5"/>
    <w:rsid w:val="008B137C"/>
    <w:rsid w:val="008B2353"/>
    <w:rsid w:val="008B3764"/>
    <w:rsid w:val="008B52F9"/>
    <w:rsid w:val="008B6A33"/>
    <w:rsid w:val="008B74FF"/>
    <w:rsid w:val="008C2B5A"/>
    <w:rsid w:val="008C2D79"/>
    <w:rsid w:val="008C5A6E"/>
    <w:rsid w:val="008D1F77"/>
    <w:rsid w:val="008D4B2E"/>
    <w:rsid w:val="008D59A5"/>
    <w:rsid w:val="008D7399"/>
    <w:rsid w:val="008E0306"/>
    <w:rsid w:val="008E3C0C"/>
    <w:rsid w:val="008E4516"/>
    <w:rsid w:val="008E4833"/>
    <w:rsid w:val="008E49E6"/>
    <w:rsid w:val="008F21A5"/>
    <w:rsid w:val="008F24E4"/>
    <w:rsid w:val="008F2C30"/>
    <w:rsid w:val="008F3870"/>
    <w:rsid w:val="008F51F7"/>
    <w:rsid w:val="008F7680"/>
    <w:rsid w:val="00900002"/>
    <w:rsid w:val="009017AA"/>
    <w:rsid w:val="00901A06"/>
    <w:rsid w:val="00902B0C"/>
    <w:rsid w:val="00907E41"/>
    <w:rsid w:val="00910BF6"/>
    <w:rsid w:val="00912403"/>
    <w:rsid w:val="00914B7B"/>
    <w:rsid w:val="00915382"/>
    <w:rsid w:val="00916D6F"/>
    <w:rsid w:val="00916E2D"/>
    <w:rsid w:val="00921B1D"/>
    <w:rsid w:val="00921BF5"/>
    <w:rsid w:val="00922396"/>
    <w:rsid w:val="00925810"/>
    <w:rsid w:val="00926E90"/>
    <w:rsid w:val="00930F74"/>
    <w:rsid w:val="00932EDC"/>
    <w:rsid w:val="00932F68"/>
    <w:rsid w:val="0093399B"/>
    <w:rsid w:val="009358FD"/>
    <w:rsid w:val="00935EB8"/>
    <w:rsid w:val="0093634E"/>
    <w:rsid w:val="00936776"/>
    <w:rsid w:val="00940675"/>
    <w:rsid w:val="00940CC0"/>
    <w:rsid w:val="009430CE"/>
    <w:rsid w:val="009474CE"/>
    <w:rsid w:val="00950A38"/>
    <w:rsid w:val="00952011"/>
    <w:rsid w:val="0095229E"/>
    <w:rsid w:val="009542D7"/>
    <w:rsid w:val="00957C6C"/>
    <w:rsid w:val="009602AE"/>
    <w:rsid w:val="00961EDB"/>
    <w:rsid w:val="00964023"/>
    <w:rsid w:val="00964F80"/>
    <w:rsid w:val="0096576C"/>
    <w:rsid w:val="00966F73"/>
    <w:rsid w:val="00967674"/>
    <w:rsid w:val="0096797D"/>
    <w:rsid w:val="00970849"/>
    <w:rsid w:val="00970993"/>
    <w:rsid w:val="00972893"/>
    <w:rsid w:val="009770CD"/>
    <w:rsid w:val="00983013"/>
    <w:rsid w:val="009844B4"/>
    <w:rsid w:val="00984D87"/>
    <w:rsid w:val="0098552C"/>
    <w:rsid w:val="00986291"/>
    <w:rsid w:val="0098715F"/>
    <w:rsid w:val="00993CB3"/>
    <w:rsid w:val="009945B2"/>
    <w:rsid w:val="0099499E"/>
    <w:rsid w:val="009956C8"/>
    <w:rsid w:val="00995979"/>
    <w:rsid w:val="009977B3"/>
    <w:rsid w:val="009A0FF4"/>
    <w:rsid w:val="009A195B"/>
    <w:rsid w:val="009A2DC3"/>
    <w:rsid w:val="009A2F36"/>
    <w:rsid w:val="009A50B8"/>
    <w:rsid w:val="009A5395"/>
    <w:rsid w:val="009B7DC2"/>
    <w:rsid w:val="009C05B4"/>
    <w:rsid w:val="009C2790"/>
    <w:rsid w:val="009C5E6E"/>
    <w:rsid w:val="009C650B"/>
    <w:rsid w:val="009C67FD"/>
    <w:rsid w:val="009C7613"/>
    <w:rsid w:val="009D0273"/>
    <w:rsid w:val="009D17F6"/>
    <w:rsid w:val="009D1A82"/>
    <w:rsid w:val="009D2122"/>
    <w:rsid w:val="009D4E51"/>
    <w:rsid w:val="009D5949"/>
    <w:rsid w:val="009D6F7A"/>
    <w:rsid w:val="009F327D"/>
    <w:rsid w:val="009F3A7F"/>
    <w:rsid w:val="009F3C1D"/>
    <w:rsid w:val="009F40A5"/>
    <w:rsid w:val="009F41A9"/>
    <w:rsid w:val="009F4547"/>
    <w:rsid w:val="009F4748"/>
    <w:rsid w:val="009F4D1A"/>
    <w:rsid w:val="009F52FB"/>
    <w:rsid w:val="009F7A15"/>
    <w:rsid w:val="009F7D0C"/>
    <w:rsid w:val="00A00425"/>
    <w:rsid w:val="00A00ACE"/>
    <w:rsid w:val="00A0309C"/>
    <w:rsid w:val="00A03110"/>
    <w:rsid w:val="00A03486"/>
    <w:rsid w:val="00A05303"/>
    <w:rsid w:val="00A05B7C"/>
    <w:rsid w:val="00A06009"/>
    <w:rsid w:val="00A074E9"/>
    <w:rsid w:val="00A1067C"/>
    <w:rsid w:val="00A11937"/>
    <w:rsid w:val="00A13271"/>
    <w:rsid w:val="00A14822"/>
    <w:rsid w:val="00A159A8"/>
    <w:rsid w:val="00A16B0B"/>
    <w:rsid w:val="00A20055"/>
    <w:rsid w:val="00A21605"/>
    <w:rsid w:val="00A22A8B"/>
    <w:rsid w:val="00A23821"/>
    <w:rsid w:val="00A24CB9"/>
    <w:rsid w:val="00A25845"/>
    <w:rsid w:val="00A259B4"/>
    <w:rsid w:val="00A27A1F"/>
    <w:rsid w:val="00A3275D"/>
    <w:rsid w:val="00A32F83"/>
    <w:rsid w:val="00A334D2"/>
    <w:rsid w:val="00A33A50"/>
    <w:rsid w:val="00A344BC"/>
    <w:rsid w:val="00A365F0"/>
    <w:rsid w:val="00A40D89"/>
    <w:rsid w:val="00A41541"/>
    <w:rsid w:val="00A43C8F"/>
    <w:rsid w:val="00A43F9E"/>
    <w:rsid w:val="00A449CD"/>
    <w:rsid w:val="00A44FFF"/>
    <w:rsid w:val="00A47001"/>
    <w:rsid w:val="00A470F9"/>
    <w:rsid w:val="00A474C2"/>
    <w:rsid w:val="00A50117"/>
    <w:rsid w:val="00A5186F"/>
    <w:rsid w:val="00A51E1E"/>
    <w:rsid w:val="00A53BB0"/>
    <w:rsid w:val="00A56E6A"/>
    <w:rsid w:val="00A572BB"/>
    <w:rsid w:val="00A57DE9"/>
    <w:rsid w:val="00A607A6"/>
    <w:rsid w:val="00A6138D"/>
    <w:rsid w:val="00A62BE4"/>
    <w:rsid w:val="00A64CAB"/>
    <w:rsid w:val="00A66014"/>
    <w:rsid w:val="00A67410"/>
    <w:rsid w:val="00A70EE4"/>
    <w:rsid w:val="00A71D80"/>
    <w:rsid w:val="00A72014"/>
    <w:rsid w:val="00A743D3"/>
    <w:rsid w:val="00A74467"/>
    <w:rsid w:val="00A74E63"/>
    <w:rsid w:val="00A753D4"/>
    <w:rsid w:val="00A75C29"/>
    <w:rsid w:val="00A80281"/>
    <w:rsid w:val="00A8050F"/>
    <w:rsid w:val="00A81C1C"/>
    <w:rsid w:val="00A837E2"/>
    <w:rsid w:val="00A84D19"/>
    <w:rsid w:val="00A86740"/>
    <w:rsid w:val="00A86C71"/>
    <w:rsid w:val="00A87E5D"/>
    <w:rsid w:val="00A91057"/>
    <w:rsid w:val="00A94414"/>
    <w:rsid w:val="00A963E7"/>
    <w:rsid w:val="00A9735B"/>
    <w:rsid w:val="00AA003C"/>
    <w:rsid w:val="00AA1441"/>
    <w:rsid w:val="00AA36AF"/>
    <w:rsid w:val="00AA36D7"/>
    <w:rsid w:val="00AA531E"/>
    <w:rsid w:val="00AA5F7F"/>
    <w:rsid w:val="00AA6ABD"/>
    <w:rsid w:val="00AA6B92"/>
    <w:rsid w:val="00AB116C"/>
    <w:rsid w:val="00AB1D4B"/>
    <w:rsid w:val="00AB2D7F"/>
    <w:rsid w:val="00AB56CD"/>
    <w:rsid w:val="00AB7643"/>
    <w:rsid w:val="00AB7C03"/>
    <w:rsid w:val="00AB7DDB"/>
    <w:rsid w:val="00AC0061"/>
    <w:rsid w:val="00AC0A1A"/>
    <w:rsid w:val="00AC0C3C"/>
    <w:rsid w:val="00AC28CA"/>
    <w:rsid w:val="00AC2FA3"/>
    <w:rsid w:val="00AC31BC"/>
    <w:rsid w:val="00AC5053"/>
    <w:rsid w:val="00AC52D2"/>
    <w:rsid w:val="00AC67B9"/>
    <w:rsid w:val="00AC6B3B"/>
    <w:rsid w:val="00AC709A"/>
    <w:rsid w:val="00AC7B56"/>
    <w:rsid w:val="00AD122D"/>
    <w:rsid w:val="00AD2175"/>
    <w:rsid w:val="00AD3FFB"/>
    <w:rsid w:val="00AD4A95"/>
    <w:rsid w:val="00AD5270"/>
    <w:rsid w:val="00AD74D7"/>
    <w:rsid w:val="00AE1FBA"/>
    <w:rsid w:val="00AE4987"/>
    <w:rsid w:val="00AF512E"/>
    <w:rsid w:val="00B026AB"/>
    <w:rsid w:val="00B026CF"/>
    <w:rsid w:val="00B030B3"/>
    <w:rsid w:val="00B03F55"/>
    <w:rsid w:val="00B04608"/>
    <w:rsid w:val="00B05919"/>
    <w:rsid w:val="00B05AB0"/>
    <w:rsid w:val="00B05B42"/>
    <w:rsid w:val="00B10FCC"/>
    <w:rsid w:val="00B11E69"/>
    <w:rsid w:val="00B13CE8"/>
    <w:rsid w:val="00B147BB"/>
    <w:rsid w:val="00B165B4"/>
    <w:rsid w:val="00B171F0"/>
    <w:rsid w:val="00B17754"/>
    <w:rsid w:val="00B216DD"/>
    <w:rsid w:val="00B22E96"/>
    <w:rsid w:val="00B26961"/>
    <w:rsid w:val="00B27737"/>
    <w:rsid w:val="00B317D3"/>
    <w:rsid w:val="00B33AB6"/>
    <w:rsid w:val="00B37DA7"/>
    <w:rsid w:val="00B400FC"/>
    <w:rsid w:val="00B451F3"/>
    <w:rsid w:val="00B477F7"/>
    <w:rsid w:val="00B5187E"/>
    <w:rsid w:val="00B52805"/>
    <w:rsid w:val="00B539FA"/>
    <w:rsid w:val="00B54B9A"/>
    <w:rsid w:val="00B568DE"/>
    <w:rsid w:val="00B61CB7"/>
    <w:rsid w:val="00B63CDC"/>
    <w:rsid w:val="00B63EFF"/>
    <w:rsid w:val="00B6472F"/>
    <w:rsid w:val="00B66D64"/>
    <w:rsid w:val="00B76F25"/>
    <w:rsid w:val="00B77D73"/>
    <w:rsid w:val="00B82DB6"/>
    <w:rsid w:val="00B83037"/>
    <w:rsid w:val="00B84541"/>
    <w:rsid w:val="00B84BC6"/>
    <w:rsid w:val="00B86D5B"/>
    <w:rsid w:val="00B90BC7"/>
    <w:rsid w:val="00B91CFE"/>
    <w:rsid w:val="00B9287F"/>
    <w:rsid w:val="00B93012"/>
    <w:rsid w:val="00B933E1"/>
    <w:rsid w:val="00B93E23"/>
    <w:rsid w:val="00B948BE"/>
    <w:rsid w:val="00B9653E"/>
    <w:rsid w:val="00B97F66"/>
    <w:rsid w:val="00BA0625"/>
    <w:rsid w:val="00BA1AD9"/>
    <w:rsid w:val="00BA3259"/>
    <w:rsid w:val="00BA3675"/>
    <w:rsid w:val="00BA3E80"/>
    <w:rsid w:val="00BA46BA"/>
    <w:rsid w:val="00BA4706"/>
    <w:rsid w:val="00BA4EEE"/>
    <w:rsid w:val="00BA5407"/>
    <w:rsid w:val="00BA6836"/>
    <w:rsid w:val="00BA6FD6"/>
    <w:rsid w:val="00BA73BC"/>
    <w:rsid w:val="00BA73C6"/>
    <w:rsid w:val="00BB0C72"/>
    <w:rsid w:val="00BB2016"/>
    <w:rsid w:val="00BB2147"/>
    <w:rsid w:val="00BB66A2"/>
    <w:rsid w:val="00BB7A23"/>
    <w:rsid w:val="00BC21B4"/>
    <w:rsid w:val="00BC24CF"/>
    <w:rsid w:val="00BC4EC0"/>
    <w:rsid w:val="00BC5988"/>
    <w:rsid w:val="00BC5F07"/>
    <w:rsid w:val="00BC6195"/>
    <w:rsid w:val="00BC75EC"/>
    <w:rsid w:val="00BD1E1B"/>
    <w:rsid w:val="00BD4544"/>
    <w:rsid w:val="00BD7400"/>
    <w:rsid w:val="00BE2163"/>
    <w:rsid w:val="00BE318E"/>
    <w:rsid w:val="00BF145B"/>
    <w:rsid w:val="00BF417B"/>
    <w:rsid w:val="00BF6789"/>
    <w:rsid w:val="00BF7D00"/>
    <w:rsid w:val="00C02F46"/>
    <w:rsid w:val="00C0338C"/>
    <w:rsid w:val="00C03501"/>
    <w:rsid w:val="00C04295"/>
    <w:rsid w:val="00C046ED"/>
    <w:rsid w:val="00C15998"/>
    <w:rsid w:val="00C21DA4"/>
    <w:rsid w:val="00C23A23"/>
    <w:rsid w:val="00C26589"/>
    <w:rsid w:val="00C27778"/>
    <w:rsid w:val="00C30655"/>
    <w:rsid w:val="00C334DC"/>
    <w:rsid w:val="00C34A1E"/>
    <w:rsid w:val="00C37BAC"/>
    <w:rsid w:val="00C416AF"/>
    <w:rsid w:val="00C41EF3"/>
    <w:rsid w:val="00C4319A"/>
    <w:rsid w:val="00C4436C"/>
    <w:rsid w:val="00C45C5C"/>
    <w:rsid w:val="00C475F3"/>
    <w:rsid w:val="00C516AE"/>
    <w:rsid w:val="00C53D54"/>
    <w:rsid w:val="00C54355"/>
    <w:rsid w:val="00C55002"/>
    <w:rsid w:val="00C60AF0"/>
    <w:rsid w:val="00C62E98"/>
    <w:rsid w:val="00C62EFA"/>
    <w:rsid w:val="00C6353D"/>
    <w:rsid w:val="00C64B5D"/>
    <w:rsid w:val="00C652B8"/>
    <w:rsid w:val="00C65B9C"/>
    <w:rsid w:val="00C65EB7"/>
    <w:rsid w:val="00C66358"/>
    <w:rsid w:val="00C66442"/>
    <w:rsid w:val="00C667AC"/>
    <w:rsid w:val="00C70339"/>
    <w:rsid w:val="00C711E7"/>
    <w:rsid w:val="00C716BB"/>
    <w:rsid w:val="00C71C9D"/>
    <w:rsid w:val="00C71CDE"/>
    <w:rsid w:val="00C750A2"/>
    <w:rsid w:val="00C75AEB"/>
    <w:rsid w:val="00C810CC"/>
    <w:rsid w:val="00C83880"/>
    <w:rsid w:val="00C83DAB"/>
    <w:rsid w:val="00C84DFC"/>
    <w:rsid w:val="00C856CB"/>
    <w:rsid w:val="00C85832"/>
    <w:rsid w:val="00C867B9"/>
    <w:rsid w:val="00C910CB"/>
    <w:rsid w:val="00C92762"/>
    <w:rsid w:val="00C94475"/>
    <w:rsid w:val="00C95755"/>
    <w:rsid w:val="00C97355"/>
    <w:rsid w:val="00CA0EB7"/>
    <w:rsid w:val="00CA0FB7"/>
    <w:rsid w:val="00CA16AB"/>
    <w:rsid w:val="00CA6719"/>
    <w:rsid w:val="00CA7514"/>
    <w:rsid w:val="00CB02E3"/>
    <w:rsid w:val="00CB16F5"/>
    <w:rsid w:val="00CB2CB4"/>
    <w:rsid w:val="00CB4506"/>
    <w:rsid w:val="00CB498F"/>
    <w:rsid w:val="00CB4D49"/>
    <w:rsid w:val="00CB543D"/>
    <w:rsid w:val="00CB6FF5"/>
    <w:rsid w:val="00CB71F5"/>
    <w:rsid w:val="00CB7793"/>
    <w:rsid w:val="00CC0323"/>
    <w:rsid w:val="00CC1AD0"/>
    <w:rsid w:val="00CC29B7"/>
    <w:rsid w:val="00CC30F1"/>
    <w:rsid w:val="00CC6539"/>
    <w:rsid w:val="00CC6D61"/>
    <w:rsid w:val="00CD0B42"/>
    <w:rsid w:val="00CD36B7"/>
    <w:rsid w:val="00CD3719"/>
    <w:rsid w:val="00CE04AE"/>
    <w:rsid w:val="00CE1873"/>
    <w:rsid w:val="00CE251D"/>
    <w:rsid w:val="00CE398F"/>
    <w:rsid w:val="00CE3E95"/>
    <w:rsid w:val="00CE4586"/>
    <w:rsid w:val="00CE527F"/>
    <w:rsid w:val="00CE675F"/>
    <w:rsid w:val="00CE7EAF"/>
    <w:rsid w:val="00CF039D"/>
    <w:rsid w:val="00CF3707"/>
    <w:rsid w:val="00CF3DCC"/>
    <w:rsid w:val="00CF53BF"/>
    <w:rsid w:val="00CF7AB4"/>
    <w:rsid w:val="00CF7CE4"/>
    <w:rsid w:val="00D00EA5"/>
    <w:rsid w:val="00D01D58"/>
    <w:rsid w:val="00D0322B"/>
    <w:rsid w:val="00D045E7"/>
    <w:rsid w:val="00D049E7"/>
    <w:rsid w:val="00D05B0E"/>
    <w:rsid w:val="00D05B66"/>
    <w:rsid w:val="00D06F15"/>
    <w:rsid w:val="00D073DE"/>
    <w:rsid w:val="00D13C74"/>
    <w:rsid w:val="00D15C74"/>
    <w:rsid w:val="00D175A7"/>
    <w:rsid w:val="00D20304"/>
    <w:rsid w:val="00D2168B"/>
    <w:rsid w:val="00D22E26"/>
    <w:rsid w:val="00D24B86"/>
    <w:rsid w:val="00D262B3"/>
    <w:rsid w:val="00D270E2"/>
    <w:rsid w:val="00D32208"/>
    <w:rsid w:val="00D322EB"/>
    <w:rsid w:val="00D37950"/>
    <w:rsid w:val="00D37CA8"/>
    <w:rsid w:val="00D40B58"/>
    <w:rsid w:val="00D43F0A"/>
    <w:rsid w:val="00D52CFD"/>
    <w:rsid w:val="00D5381E"/>
    <w:rsid w:val="00D54C0C"/>
    <w:rsid w:val="00D55941"/>
    <w:rsid w:val="00D566B6"/>
    <w:rsid w:val="00D604F9"/>
    <w:rsid w:val="00D605EC"/>
    <w:rsid w:val="00D61F6D"/>
    <w:rsid w:val="00D62EF5"/>
    <w:rsid w:val="00D6355F"/>
    <w:rsid w:val="00D63B90"/>
    <w:rsid w:val="00D6455A"/>
    <w:rsid w:val="00D65FA3"/>
    <w:rsid w:val="00D709C6"/>
    <w:rsid w:val="00D72BA3"/>
    <w:rsid w:val="00D73648"/>
    <w:rsid w:val="00D75F2E"/>
    <w:rsid w:val="00D80782"/>
    <w:rsid w:val="00D80EB1"/>
    <w:rsid w:val="00D82436"/>
    <w:rsid w:val="00D831A5"/>
    <w:rsid w:val="00D84F72"/>
    <w:rsid w:val="00D865E4"/>
    <w:rsid w:val="00D868BD"/>
    <w:rsid w:val="00D90AC9"/>
    <w:rsid w:val="00D92B14"/>
    <w:rsid w:val="00D93D67"/>
    <w:rsid w:val="00D93E75"/>
    <w:rsid w:val="00D957A3"/>
    <w:rsid w:val="00DA2014"/>
    <w:rsid w:val="00DA5018"/>
    <w:rsid w:val="00DA5EE9"/>
    <w:rsid w:val="00DB02C2"/>
    <w:rsid w:val="00DB2145"/>
    <w:rsid w:val="00DB4517"/>
    <w:rsid w:val="00DB6BD1"/>
    <w:rsid w:val="00DC2652"/>
    <w:rsid w:val="00DC287F"/>
    <w:rsid w:val="00DC3324"/>
    <w:rsid w:val="00DC4496"/>
    <w:rsid w:val="00DC71D2"/>
    <w:rsid w:val="00DD10B3"/>
    <w:rsid w:val="00DD1635"/>
    <w:rsid w:val="00DD1AD7"/>
    <w:rsid w:val="00DD25FA"/>
    <w:rsid w:val="00DD3B72"/>
    <w:rsid w:val="00DD3BBC"/>
    <w:rsid w:val="00DD3FD5"/>
    <w:rsid w:val="00DD57FE"/>
    <w:rsid w:val="00DD796C"/>
    <w:rsid w:val="00DE329A"/>
    <w:rsid w:val="00DE43C2"/>
    <w:rsid w:val="00DE548E"/>
    <w:rsid w:val="00DF1E7E"/>
    <w:rsid w:val="00DF22DE"/>
    <w:rsid w:val="00DF2955"/>
    <w:rsid w:val="00DF32BB"/>
    <w:rsid w:val="00DF363A"/>
    <w:rsid w:val="00DF3C14"/>
    <w:rsid w:val="00E0074D"/>
    <w:rsid w:val="00E0142C"/>
    <w:rsid w:val="00E01B7E"/>
    <w:rsid w:val="00E02D12"/>
    <w:rsid w:val="00E061B1"/>
    <w:rsid w:val="00E06774"/>
    <w:rsid w:val="00E07336"/>
    <w:rsid w:val="00E104DE"/>
    <w:rsid w:val="00E110B7"/>
    <w:rsid w:val="00E110E2"/>
    <w:rsid w:val="00E11C32"/>
    <w:rsid w:val="00E12A2D"/>
    <w:rsid w:val="00E130D2"/>
    <w:rsid w:val="00E14AE5"/>
    <w:rsid w:val="00E20A9E"/>
    <w:rsid w:val="00E225B1"/>
    <w:rsid w:val="00E22949"/>
    <w:rsid w:val="00E234FC"/>
    <w:rsid w:val="00E27157"/>
    <w:rsid w:val="00E31E81"/>
    <w:rsid w:val="00E32A3D"/>
    <w:rsid w:val="00E32A42"/>
    <w:rsid w:val="00E330EB"/>
    <w:rsid w:val="00E33913"/>
    <w:rsid w:val="00E34D16"/>
    <w:rsid w:val="00E35B01"/>
    <w:rsid w:val="00E35EFF"/>
    <w:rsid w:val="00E36130"/>
    <w:rsid w:val="00E404F0"/>
    <w:rsid w:val="00E4148B"/>
    <w:rsid w:val="00E46134"/>
    <w:rsid w:val="00E47E4D"/>
    <w:rsid w:val="00E5107C"/>
    <w:rsid w:val="00E51223"/>
    <w:rsid w:val="00E51B3B"/>
    <w:rsid w:val="00E52237"/>
    <w:rsid w:val="00E5455C"/>
    <w:rsid w:val="00E61C3B"/>
    <w:rsid w:val="00E62928"/>
    <w:rsid w:val="00E64955"/>
    <w:rsid w:val="00E6510C"/>
    <w:rsid w:val="00E65B38"/>
    <w:rsid w:val="00E6672A"/>
    <w:rsid w:val="00E71E00"/>
    <w:rsid w:val="00E754A6"/>
    <w:rsid w:val="00E759A1"/>
    <w:rsid w:val="00E7712C"/>
    <w:rsid w:val="00E83364"/>
    <w:rsid w:val="00E857B3"/>
    <w:rsid w:val="00E87AF9"/>
    <w:rsid w:val="00E903AB"/>
    <w:rsid w:val="00E90C12"/>
    <w:rsid w:val="00E91079"/>
    <w:rsid w:val="00E91F07"/>
    <w:rsid w:val="00E91F0E"/>
    <w:rsid w:val="00E93FAC"/>
    <w:rsid w:val="00E94A7A"/>
    <w:rsid w:val="00E95B60"/>
    <w:rsid w:val="00E97048"/>
    <w:rsid w:val="00E97244"/>
    <w:rsid w:val="00EA12DA"/>
    <w:rsid w:val="00EA39A4"/>
    <w:rsid w:val="00EA4A8F"/>
    <w:rsid w:val="00EA7B22"/>
    <w:rsid w:val="00EB01F3"/>
    <w:rsid w:val="00EB180F"/>
    <w:rsid w:val="00EB252B"/>
    <w:rsid w:val="00EB2E40"/>
    <w:rsid w:val="00EB31F1"/>
    <w:rsid w:val="00EB3771"/>
    <w:rsid w:val="00EB54F7"/>
    <w:rsid w:val="00EB71A4"/>
    <w:rsid w:val="00EC3885"/>
    <w:rsid w:val="00EC3A6D"/>
    <w:rsid w:val="00ED23EA"/>
    <w:rsid w:val="00ED2503"/>
    <w:rsid w:val="00ED7463"/>
    <w:rsid w:val="00ED778A"/>
    <w:rsid w:val="00EE25F8"/>
    <w:rsid w:val="00EE3692"/>
    <w:rsid w:val="00EE3E0F"/>
    <w:rsid w:val="00EE4D44"/>
    <w:rsid w:val="00EE604E"/>
    <w:rsid w:val="00EE6425"/>
    <w:rsid w:val="00EE7249"/>
    <w:rsid w:val="00EE73F3"/>
    <w:rsid w:val="00EF17A1"/>
    <w:rsid w:val="00EF543B"/>
    <w:rsid w:val="00EF5CEB"/>
    <w:rsid w:val="00EF64F1"/>
    <w:rsid w:val="00F02E2B"/>
    <w:rsid w:val="00F05B3E"/>
    <w:rsid w:val="00F06524"/>
    <w:rsid w:val="00F07198"/>
    <w:rsid w:val="00F121C7"/>
    <w:rsid w:val="00F137C9"/>
    <w:rsid w:val="00F14773"/>
    <w:rsid w:val="00F17C86"/>
    <w:rsid w:val="00F20EE3"/>
    <w:rsid w:val="00F218DA"/>
    <w:rsid w:val="00F23EBE"/>
    <w:rsid w:val="00F25F64"/>
    <w:rsid w:val="00F26611"/>
    <w:rsid w:val="00F27F91"/>
    <w:rsid w:val="00F32823"/>
    <w:rsid w:val="00F329F3"/>
    <w:rsid w:val="00F32AB6"/>
    <w:rsid w:val="00F34751"/>
    <w:rsid w:val="00F34984"/>
    <w:rsid w:val="00F354E9"/>
    <w:rsid w:val="00F35E5B"/>
    <w:rsid w:val="00F36DE0"/>
    <w:rsid w:val="00F37C3D"/>
    <w:rsid w:val="00F40211"/>
    <w:rsid w:val="00F40A95"/>
    <w:rsid w:val="00F41F25"/>
    <w:rsid w:val="00F42E22"/>
    <w:rsid w:val="00F44639"/>
    <w:rsid w:val="00F44713"/>
    <w:rsid w:val="00F44BFF"/>
    <w:rsid w:val="00F45372"/>
    <w:rsid w:val="00F46DB1"/>
    <w:rsid w:val="00F47A5A"/>
    <w:rsid w:val="00F53EF5"/>
    <w:rsid w:val="00F5699F"/>
    <w:rsid w:val="00F60C63"/>
    <w:rsid w:val="00F61C13"/>
    <w:rsid w:val="00F61F86"/>
    <w:rsid w:val="00F622DC"/>
    <w:rsid w:val="00F62B93"/>
    <w:rsid w:val="00F63367"/>
    <w:rsid w:val="00F6369B"/>
    <w:rsid w:val="00F637DF"/>
    <w:rsid w:val="00F64A2A"/>
    <w:rsid w:val="00F66914"/>
    <w:rsid w:val="00F676FD"/>
    <w:rsid w:val="00F703E0"/>
    <w:rsid w:val="00F71DF0"/>
    <w:rsid w:val="00F76571"/>
    <w:rsid w:val="00F769BB"/>
    <w:rsid w:val="00F815D2"/>
    <w:rsid w:val="00F867AA"/>
    <w:rsid w:val="00F86D6C"/>
    <w:rsid w:val="00F87189"/>
    <w:rsid w:val="00F91F10"/>
    <w:rsid w:val="00F93FE1"/>
    <w:rsid w:val="00F942E1"/>
    <w:rsid w:val="00FA1724"/>
    <w:rsid w:val="00FA187F"/>
    <w:rsid w:val="00FA268E"/>
    <w:rsid w:val="00FA5BA7"/>
    <w:rsid w:val="00FA6503"/>
    <w:rsid w:val="00FB014C"/>
    <w:rsid w:val="00FB208E"/>
    <w:rsid w:val="00FB2AB4"/>
    <w:rsid w:val="00FB2CBC"/>
    <w:rsid w:val="00FB3149"/>
    <w:rsid w:val="00FB40E9"/>
    <w:rsid w:val="00FB4563"/>
    <w:rsid w:val="00FB5BA7"/>
    <w:rsid w:val="00FC0D77"/>
    <w:rsid w:val="00FC1B55"/>
    <w:rsid w:val="00FC3AC8"/>
    <w:rsid w:val="00FC3F7F"/>
    <w:rsid w:val="00FC4243"/>
    <w:rsid w:val="00FC4708"/>
    <w:rsid w:val="00FC5E41"/>
    <w:rsid w:val="00FC6947"/>
    <w:rsid w:val="00FD0B81"/>
    <w:rsid w:val="00FD0FF5"/>
    <w:rsid w:val="00FD185F"/>
    <w:rsid w:val="00FD3A20"/>
    <w:rsid w:val="00FD410F"/>
    <w:rsid w:val="00FD58A5"/>
    <w:rsid w:val="00FD7A41"/>
    <w:rsid w:val="00FE0544"/>
    <w:rsid w:val="00FE0F86"/>
    <w:rsid w:val="00FE4A98"/>
    <w:rsid w:val="00FE60FF"/>
    <w:rsid w:val="00FE644A"/>
    <w:rsid w:val="00FF0DE2"/>
    <w:rsid w:val="00FF1660"/>
    <w:rsid w:val="00FF179F"/>
    <w:rsid w:val="00FF2D09"/>
    <w:rsid w:val="00FF4E35"/>
    <w:rsid w:val="00FF60B9"/>
    <w:rsid w:val="00FF71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608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103"/>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3275D"/>
    <w:pPr>
      <w:tabs>
        <w:tab w:val="center" w:pos="4252"/>
        <w:tab w:val="right" w:pos="8504"/>
      </w:tabs>
    </w:pPr>
    <w:rPr>
      <w:rFonts w:ascii="Arial" w:hAnsi="Arial"/>
      <w:sz w:val="22"/>
    </w:rPr>
  </w:style>
  <w:style w:type="paragraph" w:styleId="Piedepgina">
    <w:name w:val="footer"/>
    <w:basedOn w:val="Normal"/>
    <w:rsid w:val="00A3275D"/>
    <w:pPr>
      <w:tabs>
        <w:tab w:val="center" w:pos="4252"/>
        <w:tab w:val="right" w:pos="8504"/>
      </w:tabs>
    </w:pPr>
    <w:rPr>
      <w:rFonts w:ascii="Arial" w:hAnsi="Arial"/>
      <w:sz w:val="22"/>
    </w:rPr>
  </w:style>
  <w:style w:type="character" w:styleId="Nmerodepgina">
    <w:name w:val="page number"/>
    <w:basedOn w:val="Fuentedeprrafopredeter"/>
    <w:rsid w:val="006115BB"/>
  </w:style>
  <w:style w:type="character" w:styleId="Hipervnculo">
    <w:name w:val="Hyperlink"/>
    <w:basedOn w:val="Fuentedeprrafopredeter"/>
    <w:rsid w:val="006115BB"/>
    <w:rPr>
      <w:color w:val="0000FF"/>
      <w:u w:val="single"/>
    </w:rPr>
  </w:style>
  <w:style w:type="table" w:styleId="Tablaconcuadrcula">
    <w:name w:val="Table Grid"/>
    <w:basedOn w:val="Tablanormal"/>
    <w:rsid w:val="00B400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02769D"/>
    <w:pPr>
      <w:ind w:left="720"/>
      <w:contextualSpacing/>
    </w:pPr>
  </w:style>
  <w:style w:type="character" w:styleId="Textodelmarcadordeposicin">
    <w:name w:val="Placeholder Text"/>
    <w:basedOn w:val="Fuentedeprrafopredeter"/>
    <w:uiPriority w:val="99"/>
    <w:semiHidden/>
    <w:rsid w:val="0024561B"/>
    <w:rPr>
      <w:color w:val="808080"/>
    </w:rPr>
  </w:style>
  <w:style w:type="paragraph" w:styleId="Textodeglobo">
    <w:name w:val="Balloon Text"/>
    <w:basedOn w:val="Normal"/>
    <w:link w:val="TextodegloboCar"/>
    <w:rsid w:val="0024561B"/>
    <w:rPr>
      <w:rFonts w:ascii="Tahoma" w:hAnsi="Tahoma" w:cs="Tahoma"/>
      <w:sz w:val="16"/>
      <w:szCs w:val="16"/>
    </w:rPr>
  </w:style>
  <w:style w:type="character" w:customStyle="1" w:styleId="TextodegloboCar">
    <w:name w:val="Texto de globo Car"/>
    <w:basedOn w:val="Fuentedeprrafopredeter"/>
    <w:link w:val="Textodeglobo"/>
    <w:rsid w:val="0024561B"/>
    <w:rPr>
      <w:rFonts w:ascii="Tahoma" w:hAnsi="Tahoma" w:cs="Tahoma"/>
      <w:sz w:val="16"/>
      <w:szCs w:val="16"/>
      <w:lang w:val="ca-ES"/>
    </w:rPr>
  </w:style>
  <w:style w:type="paragraph" w:customStyle="1" w:styleId="sangrado">
    <w:name w:val="sangrado"/>
    <w:basedOn w:val="Normal"/>
    <w:rsid w:val="00246F30"/>
    <w:pPr>
      <w:spacing w:before="100" w:beforeAutospacing="1" w:after="100" w:afterAutospacing="1"/>
    </w:pPr>
    <w:rPr>
      <w:lang w:val="es-ES"/>
    </w:rPr>
  </w:style>
  <w:style w:type="paragraph" w:styleId="Textonotapie">
    <w:name w:val="footnote text"/>
    <w:basedOn w:val="Normal"/>
    <w:link w:val="TextonotapieCar"/>
    <w:rsid w:val="00246F30"/>
    <w:rPr>
      <w:sz w:val="20"/>
      <w:szCs w:val="20"/>
      <w:lang w:val="es-ES"/>
    </w:rPr>
  </w:style>
  <w:style w:type="character" w:customStyle="1" w:styleId="TextonotapieCar">
    <w:name w:val="Texto nota pie Car"/>
    <w:basedOn w:val="Fuentedeprrafopredeter"/>
    <w:link w:val="Textonotapie"/>
    <w:rsid w:val="00246F30"/>
  </w:style>
  <w:style w:type="paragraph" w:styleId="Textonotaalfinal">
    <w:name w:val="endnote text"/>
    <w:basedOn w:val="Normal"/>
    <w:link w:val="TextonotaalfinalCar"/>
    <w:rsid w:val="00246F30"/>
    <w:rPr>
      <w:sz w:val="20"/>
      <w:szCs w:val="20"/>
      <w:lang w:val="es-ES"/>
    </w:rPr>
  </w:style>
  <w:style w:type="character" w:customStyle="1" w:styleId="TextonotaalfinalCar">
    <w:name w:val="Texto nota al final Car"/>
    <w:basedOn w:val="Fuentedeprrafopredeter"/>
    <w:link w:val="Textonotaalfinal"/>
    <w:rsid w:val="00246F30"/>
  </w:style>
  <w:style w:type="character" w:styleId="Refdenotaalfinal">
    <w:name w:val="endnote reference"/>
    <w:rsid w:val="00246F30"/>
    <w:rPr>
      <w:vertAlign w:val="superscript"/>
    </w:rPr>
  </w:style>
  <w:style w:type="character" w:styleId="nfasis">
    <w:name w:val="Emphasis"/>
    <w:basedOn w:val="Fuentedeprrafopredeter"/>
    <w:qFormat/>
    <w:rsid w:val="000C3D8E"/>
    <w:rPr>
      <w:i/>
      <w:iCs/>
    </w:rPr>
  </w:style>
</w:styles>
</file>

<file path=word/webSettings.xml><?xml version="1.0" encoding="utf-8"?>
<w:webSettings xmlns:r="http://schemas.openxmlformats.org/officeDocument/2006/relationships" xmlns:w="http://schemas.openxmlformats.org/wordprocessingml/2006/main">
  <w:divs>
    <w:div w:id="240799458">
      <w:bodyDiv w:val="1"/>
      <w:marLeft w:val="0"/>
      <w:marRight w:val="0"/>
      <w:marTop w:val="0"/>
      <w:marBottom w:val="0"/>
      <w:divBdr>
        <w:top w:val="none" w:sz="0" w:space="0" w:color="auto"/>
        <w:left w:val="none" w:sz="0" w:space="0" w:color="auto"/>
        <w:bottom w:val="none" w:sz="0" w:space="0" w:color="auto"/>
        <w:right w:val="none" w:sz="0" w:space="0" w:color="auto"/>
      </w:divBdr>
    </w:div>
    <w:div w:id="556623057">
      <w:bodyDiv w:val="1"/>
      <w:marLeft w:val="0"/>
      <w:marRight w:val="0"/>
      <w:marTop w:val="0"/>
      <w:marBottom w:val="0"/>
      <w:divBdr>
        <w:top w:val="none" w:sz="0" w:space="0" w:color="auto"/>
        <w:left w:val="none" w:sz="0" w:space="0" w:color="auto"/>
        <w:bottom w:val="none" w:sz="0" w:space="0" w:color="auto"/>
        <w:right w:val="none" w:sz="0" w:space="0" w:color="auto"/>
      </w:divBdr>
    </w:div>
    <w:div w:id="1229924516">
      <w:bodyDiv w:val="1"/>
      <w:marLeft w:val="0"/>
      <w:marRight w:val="0"/>
      <w:marTop w:val="0"/>
      <w:marBottom w:val="0"/>
      <w:divBdr>
        <w:top w:val="none" w:sz="0" w:space="0" w:color="auto"/>
        <w:left w:val="none" w:sz="0" w:space="0" w:color="auto"/>
        <w:bottom w:val="none" w:sz="0" w:space="0" w:color="auto"/>
        <w:right w:val="none" w:sz="0" w:space="0" w:color="auto"/>
      </w:divBdr>
    </w:div>
    <w:div w:id="143169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descargas-ei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AjuntAlzira" TargetMode="External"/><Relationship Id="rId2" Type="http://schemas.openxmlformats.org/officeDocument/2006/relationships/image" Target="media/image2.png"/><Relationship Id="rId1" Type="http://schemas.openxmlformats.org/officeDocument/2006/relationships/hyperlink" Target="https://www.facebook.com/AjuntAlzira"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clfs\Departamentos\Intervencion\Internas%20Intervenci&#243;n\PLANTILLA\plantilla%20blan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blanc</Template>
  <TotalTime>1544</TotalTime>
  <Pages>18</Pages>
  <Words>4742</Words>
  <Characters>26081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AJUNTAMENT D'ALZIRA</Company>
  <LinksUpToDate>false</LinksUpToDate>
  <CharactersWithSpaces>30762</CharactersWithSpaces>
  <SharedDoc>false</SharedDoc>
  <HLinks>
    <vt:vector size="12" baseType="variant">
      <vt:variant>
        <vt:i4>7602224</vt:i4>
      </vt:variant>
      <vt:variant>
        <vt:i4>-1</vt:i4>
      </vt:variant>
      <vt:variant>
        <vt:i4>2050</vt:i4>
      </vt:variant>
      <vt:variant>
        <vt:i4>4</vt:i4>
      </vt:variant>
      <vt:variant>
        <vt:lpwstr>https://twitter.com/AjuntAlzira</vt:lpwstr>
      </vt:variant>
      <vt:variant>
        <vt:lpwstr/>
      </vt:variant>
      <vt:variant>
        <vt:i4>4325451</vt:i4>
      </vt:variant>
      <vt:variant>
        <vt:i4>-1</vt:i4>
      </vt:variant>
      <vt:variant>
        <vt:i4>2051</vt:i4>
      </vt:variant>
      <vt:variant>
        <vt:i4>4</vt:i4>
      </vt:variant>
      <vt:variant>
        <vt:lpwstr>https://www.facebook.com/AjuntAlzira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dc:title>
  <dc:subject>009 EXP. 2016-138. DACIÓ DE COMPTE DE L'INFORME SOBRE EL CÀLCUL DEL COST EFECTIU DELS SERVEIS LOCALS CORRESPONENTS A L'EXERCICI 2015.</dc:subject>
  <dc:creator>INTERVENCIÓ</dc:creator>
  <cp:keywords>27-10-16</cp:keywords>
  <cp:lastModifiedBy>salvador</cp:lastModifiedBy>
  <cp:revision>50</cp:revision>
  <cp:lastPrinted>2016-11-24T07:23:00Z</cp:lastPrinted>
  <dcterms:created xsi:type="dcterms:W3CDTF">2016-10-24T08:34:00Z</dcterms:created>
  <dcterms:modified xsi:type="dcterms:W3CDTF">2016-11-24T13:03:00Z</dcterms:modified>
</cp:coreProperties>
</file>